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67CE6" w14:textId="77777777" w:rsidR="00505086" w:rsidRPr="00C4385C" w:rsidRDefault="00505086" w:rsidP="00505086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2D25FA4" w14:textId="77777777" w:rsidR="00505086" w:rsidRPr="00C4385C" w:rsidRDefault="00505086" w:rsidP="00505086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BABF97C" w14:textId="77777777" w:rsidR="00505086" w:rsidRPr="00C4385C" w:rsidRDefault="00505086" w:rsidP="00505086">
      <w:pPr>
        <w:rPr>
          <w:rFonts w:asciiTheme="minorHAnsi" w:hAnsiTheme="minorHAnsi" w:cstheme="minorHAnsi"/>
          <w:b/>
          <w:sz w:val="28"/>
          <w:szCs w:val="28"/>
        </w:rPr>
      </w:pPr>
    </w:p>
    <w:p w14:paraId="2F8EDAE5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505086" w:rsidRPr="00C4385C" w14:paraId="52546EB3" w14:textId="77777777" w:rsidTr="00944358">
        <w:tc>
          <w:tcPr>
            <w:tcW w:w="1907" w:type="pct"/>
            <w:vAlign w:val="center"/>
          </w:tcPr>
          <w:p w14:paraId="16705CA9" w14:textId="77777777" w:rsidR="00505086" w:rsidRPr="00C4385C" w:rsidRDefault="00505086" w:rsidP="00505086">
            <w:pPr>
              <w:pStyle w:val="Frspaiere"/>
              <w:numPr>
                <w:ilvl w:val="1"/>
                <w:numId w:val="2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6F9F6E39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505086" w:rsidRPr="00C4385C" w14:paraId="0124A6E2" w14:textId="77777777" w:rsidTr="00944358">
        <w:tc>
          <w:tcPr>
            <w:tcW w:w="1907" w:type="pct"/>
            <w:vAlign w:val="center"/>
          </w:tcPr>
          <w:p w14:paraId="0C27BBBF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6B5A4562" w14:textId="45D48B3B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Facultatea de S</w:t>
            </w:r>
            <w:r w:rsidRPr="007B2300">
              <w:rPr>
                <w:rFonts w:asciiTheme="minorHAnsi" w:hAnsiTheme="minorHAnsi" w:cstheme="minorHAnsi"/>
                <w:lang w:val="ro-RO"/>
              </w:rPr>
              <w:t xml:space="preserve">ociologie si </w:t>
            </w:r>
            <w:r w:rsidR="006D12FC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505086" w:rsidRPr="00C4385C" w14:paraId="1D71FEE6" w14:textId="77777777" w:rsidTr="00944358">
        <w:tc>
          <w:tcPr>
            <w:tcW w:w="1907" w:type="pct"/>
            <w:vAlign w:val="center"/>
          </w:tcPr>
          <w:p w14:paraId="7622DD54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3291C652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505086" w:rsidRPr="00C4385C" w14:paraId="625A090D" w14:textId="77777777" w:rsidTr="00944358">
        <w:tc>
          <w:tcPr>
            <w:tcW w:w="1907" w:type="pct"/>
            <w:vAlign w:val="center"/>
          </w:tcPr>
          <w:p w14:paraId="394C7F7E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6C3D89E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505086" w:rsidRPr="00C4385C" w14:paraId="7CAAEA5A" w14:textId="77777777" w:rsidTr="00944358">
        <w:tc>
          <w:tcPr>
            <w:tcW w:w="1907" w:type="pct"/>
            <w:vAlign w:val="center"/>
          </w:tcPr>
          <w:p w14:paraId="331A27E4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0D792C73" w14:textId="77777777" w:rsidR="00505086" w:rsidRPr="007C2526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C2526"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505086" w:rsidRPr="00C4385C" w14:paraId="1853992E" w14:textId="77777777" w:rsidTr="00944358">
        <w:tc>
          <w:tcPr>
            <w:tcW w:w="1907" w:type="pct"/>
            <w:vAlign w:val="center"/>
          </w:tcPr>
          <w:p w14:paraId="43ED6FD6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06E84960" w14:textId="77777777" w:rsidR="00505086" w:rsidRPr="007C2526" w:rsidRDefault="00505086" w:rsidP="00944358">
            <w:pPr>
              <w:pStyle w:val="Frspaiere"/>
              <w:spacing w:line="276" w:lineRule="auto"/>
              <w:jc w:val="both"/>
              <w:rPr>
                <w:rFonts w:asciiTheme="minorHAnsi" w:hAnsiTheme="minorHAnsi" w:cstheme="minorHAnsi"/>
                <w:lang w:val="ro-RO"/>
              </w:rPr>
            </w:pPr>
            <w:r w:rsidRPr="007C2526">
              <w:rPr>
                <w:rFonts w:asciiTheme="minorHAnsi" w:hAnsiTheme="minorHAnsi"/>
                <w:lang w:val="ro-RO"/>
              </w:rPr>
              <w:t>SOCIOLOGIE (263201-sociolog, 263208-cercetator in sociologie, 263209-asistent de cercetare in sociologie)</w:t>
            </w:r>
          </w:p>
        </w:tc>
      </w:tr>
    </w:tbl>
    <w:p w14:paraId="5A28411E" w14:textId="77777777" w:rsidR="00505086" w:rsidRPr="00C4385C" w:rsidRDefault="00505086" w:rsidP="00505086">
      <w:pPr>
        <w:rPr>
          <w:rFonts w:asciiTheme="minorHAnsi" w:hAnsiTheme="minorHAnsi" w:cstheme="minorHAnsi"/>
        </w:rPr>
      </w:pPr>
    </w:p>
    <w:p w14:paraId="5556F9B5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4"/>
        <w:gridCol w:w="1418"/>
        <w:gridCol w:w="283"/>
        <w:gridCol w:w="567"/>
        <w:gridCol w:w="1651"/>
        <w:gridCol w:w="591"/>
        <w:gridCol w:w="1839"/>
        <w:gridCol w:w="630"/>
      </w:tblGrid>
      <w:tr w:rsidR="00505086" w:rsidRPr="00C4385C" w14:paraId="066F4B0B" w14:textId="77777777" w:rsidTr="00944358">
        <w:tc>
          <w:tcPr>
            <w:tcW w:w="3828" w:type="dxa"/>
            <w:gridSpan w:val="3"/>
          </w:tcPr>
          <w:p w14:paraId="04B67E7B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681EF379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Sociologia profesiilor și a carierei</w:t>
            </w:r>
          </w:p>
        </w:tc>
      </w:tr>
      <w:tr w:rsidR="00505086" w:rsidRPr="00C4385C" w14:paraId="6B775FF6" w14:textId="77777777" w:rsidTr="00944358">
        <w:tc>
          <w:tcPr>
            <w:tcW w:w="3828" w:type="dxa"/>
            <w:gridSpan w:val="3"/>
          </w:tcPr>
          <w:p w14:paraId="769E8F8D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3BF61B05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Lect dr Sînziana Preda</w:t>
            </w:r>
          </w:p>
        </w:tc>
      </w:tr>
      <w:tr w:rsidR="00505086" w:rsidRPr="00C4385C" w14:paraId="5D2EEF1A" w14:textId="77777777" w:rsidTr="00944358">
        <w:tc>
          <w:tcPr>
            <w:tcW w:w="3828" w:type="dxa"/>
            <w:gridSpan w:val="3"/>
          </w:tcPr>
          <w:p w14:paraId="5DA955B4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4449C59D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7B2300">
              <w:rPr>
                <w:rFonts w:asciiTheme="minorHAnsi" w:hAnsiTheme="minorHAnsi" w:cstheme="minorHAnsi"/>
                <w:lang w:val="ro-RO"/>
              </w:rPr>
              <w:t>Lect dr Sînziana Preda</w:t>
            </w:r>
          </w:p>
        </w:tc>
      </w:tr>
      <w:tr w:rsidR="00505086" w:rsidRPr="00C4385C" w14:paraId="62603BC4" w14:textId="77777777" w:rsidTr="00944358">
        <w:tc>
          <w:tcPr>
            <w:tcW w:w="2156" w:type="dxa"/>
          </w:tcPr>
          <w:p w14:paraId="6C9794D4" w14:textId="77777777" w:rsidR="00505086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  <w:p w14:paraId="0E3587CC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III</w:t>
            </w:r>
          </w:p>
        </w:tc>
        <w:tc>
          <w:tcPr>
            <w:tcW w:w="254" w:type="dxa"/>
          </w:tcPr>
          <w:p w14:paraId="36A75D79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701" w:type="dxa"/>
            <w:gridSpan w:val="2"/>
          </w:tcPr>
          <w:p w14:paraId="4DB9C5EB" w14:textId="77777777" w:rsidR="00505086" w:rsidRDefault="00505086" w:rsidP="00944358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  <w:p w14:paraId="6AEAB5D7" w14:textId="77777777" w:rsidR="00505086" w:rsidRPr="00C4385C" w:rsidRDefault="00505086" w:rsidP="00944358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567" w:type="dxa"/>
          </w:tcPr>
          <w:p w14:paraId="494EE168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51" w:type="dxa"/>
          </w:tcPr>
          <w:p w14:paraId="722A26A0" w14:textId="77777777" w:rsidR="00505086" w:rsidRPr="00C4385C" w:rsidRDefault="00505086" w:rsidP="00944358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E7476E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5618ABC7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</w:t>
            </w:r>
          </w:p>
        </w:tc>
        <w:tc>
          <w:tcPr>
            <w:tcW w:w="1839" w:type="dxa"/>
          </w:tcPr>
          <w:p w14:paraId="0B82E19D" w14:textId="77777777" w:rsidR="00505086" w:rsidRPr="00C4385C" w:rsidRDefault="00505086" w:rsidP="00944358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E7476E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716023A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Ob</w:t>
            </w:r>
          </w:p>
        </w:tc>
      </w:tr>
    </w:tbl>
    <w:p w14:paraId="20E1C019" w14:textId="77777777" w:rsidR="00505086" w:rsidRPr="00C4385C" w:rsidRDefault="00505086" w:rsidP="00505086">
      <w:pPr>
        <w:rPr>
          <w:rFonts w:asciiTheme="minorHAnsi" w:hAnsiTheme="minorHAnsi" w:cstheme="minorHAnsi"/>
        </w:rPr>
      </w:pPr>
    </w:p>
    <w:p w14:paraId="0F933628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2543D9" w:rsidRPr="007940B7" w14:paraId="4F0DE072" w14:textId="77777777" w:rsidTr="00944358">
        <w:tc>
          <w:tcPr>
            <w:tcW w:w="3681" w:type="dxa"/>
          </w:tcPr>
          <w:p w14:paraId="1D91636A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D9FACE7" w14:textId="77777777" w:rsidR="00505086" w:rsidRPr="002543D9" w:rsidRDefault="00505086" w:rsidP="002543D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 xml:space="preserve">3 </w:t>
            </w:r>
          </w:p>
        </w:tc>
        <w:tc>
          <w:tcPr>
            <w:tcW w:w="1985" w:type="dxa"/>
            <w:gridSpan w:val="2"/>
          </w:tcPr>
          <w:p w14:paraId="21B8FA21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50608028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212152E7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16762FA1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2543D9" w:rsidRPr="007940B7" w14:paraId="2886945C" w14:textId="77777777" w:rsidTr="00944358">
        <w:tc>
          <w:tcPr>
            <w:tcW w:w="3681" w:type="dxa"/>
          </w:tcPr>
          <w:p w14:paraId="62684EA7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3.4 Total ore din planul de învățământ</w:t>
            </w:r>
          </w:p>
        </w:tc>
        <w:tc>
          <w:tcPr>
            <w:tcW w:w="425" w:type="dxa"/>
          </w:tcPr>
          <w:p w14:paraId="569E4352" w14:textId="74F9EE19" w:rsidR="00505086" w:rsidRPr="002543D9" w:rsidRDefault="00447CB8" w:rsidP="002543D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36</w:t>
            </w:r>
            <w:r w:rsidR="00505086" w:rsidRPr="002543D9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108974C9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04520E40" w14:textId="58D86187" w:rsidR="00505086" w:rsidRPr="002543D9" w:rsidRDefault="00505086" w:rsidP="002543D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2</w:t>
            </w:r>
            <w:r w:rsidR="00447CB8">
              <w:rPr>
                <w:rFonts w:asciiTheme="minorHAnsi" w:hAnsiTheme="minorHAnsi" w:cstheme="minorHAnsi"/>
                <w:lang w:val="ro-RO"/>
              </w:rPr>
              <w:t>4</w:t>
            </w:r>
            <w:r w:rsidRPr="002543D9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2315" w:type="dxa"/>
          </w:tcPr>
          <w:p w14:paraId="5AF96ED0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2E1CF8EE" w14:textId="7B57124E" w:rsidR="00505086" w:rsidRPr="002543D9" w:rsidRDefault="00505086" w:rsidP="002543D9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1</w:t>
            </w:r>
            <w:r w:rsidR="00447CB8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505086" w:rsidRPr="007940B7" w14:paraId="5CC83B9C" w14:textId="77777777" w:rsidTr="00944358">
        <w:tc>
          <w:tcPr>
            <w:tcW w:w="8831" w:type="dxa"/>
            <w:gridSpan w:val="6"/>
          </w:tcPr>
          <w:p w14:paraId="4DF6555A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2543D9">
              <w:rPr>
                <w:rFonts w:asciiTheme="minorHAnsi" w:hAnsiTheme="minorHAnsi" w:cstheme="minorHAnsi"/>
                <w:bCs/>
                <w:lang w:val="ro-RO"/>
              </w:rPr>
              <w:t>Distribuția fondului de timp:</w:t>
            </w:r>
          </w:p>
        </w:tc>
        <w:tc>
          <w:tcPr>
            <w:tcW w:w="524" w:type="dxa"/>
          </w:tcPr>
          <w:p w14:paraId="7E3545EB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2543D9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505086" w:rsidRPr="00C4385C" w14:paraId="75ED1F2C" w14:textId="77777777" w:rsidTr="00944358">
        <w:tc>
          <w:tcPr>
            <w:tcW w:w="8831" w:type="dxa"/>
            <w:gridSpan w:val="6"/>
          </w:tcPr>
          <w:p w14:paraId="08A3B79A" w14:textId="77777777" w:rsidR="00505086" w:rsidRPr="002543D9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543D9">
              <w:rPr>
                <w:rFonts w:asciiTheme="minorHAnsi" w:hAnsiTheme="minorHAnsi" w:cstheme="minorHAnsi"/>
                <w:lang w:val="ro-RO"/>
              </w:rPr>
              <w:t>Studiul după manual, suport de curs, bibliografie și notițe</w:t>
            </w:r>
          </w:p>
        </w:tc>
        <w:tc>
          <w:tcPr>
            <w:tcW w:w="524" w:type="dxa"/>
          </w:tcPr>
          <w:p w14:paraId="0BC73FF4" w14:textId="77777777" w:rsidR="00505086" w:rsidRPr="002543D9" w:rsidRDefault="005A5E2E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24</w:t>
            </w:r>
          </w:p>
        </w:tc>
      </w:tr>
      <w:tr w:rsidR="00505086" w:rsidRPr="00C4385C" w14:paraId="327F39B2" w14:textId="77777777" w:rsidTr="00944358">
        <w:tc>
          <w:tcPr>
            <w:tcW w:w="8831" w:type="dxa"/>
            <w:gridSpan w:val="6"/>
          </w:tcPr>
          <w:p w14:paraId="24D1C948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1F239105" w14:textId="4ADF4D81" w:rsidR="00505086" w:rsidRPr="00C4385C" w:rsidRDefault="006D12FC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</w:t>
            </w:r>
          </w:p>
        </w:tc>
      </w:tr>
      <w:tr w:rsidR="00505086" w:rsidRPr="00C4385C" w14:paraId="23C2A9CE" w14:textId="77777777" w:rsidTr="00944358">
        <w:tc>
          <w:tcPr>
            <w:tcW w:w="8831" w:type="dxa"/>
            <w:gridSpan w:val="6"/>
          </w:tcPr>
          <w:p w14:paraId="55D52313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6CAF7FB1" w14:textId="6535F3CA" w:rsidR="00505086" w:rsidRPr="00C4385C" w:rsidRDefault="005A5E2E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447CB8"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505086" w:rsidRPr="00C4385C" w14:paraId="5A31FDF8" w14:textId="77777777" w:rsidTr="00944358">
        <w:tc>
          <w:tcPr>
            <w:tcW w:w="8831" w:type="dxa"/>
            <w:gridSpan w:val="6"/>
          </w:tcPr>
          <w:p w14:paraId="7DF90B17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562B6797" w14:textId="77777777" w:rsidR="00505086" w:rsidRPr="00C4385C" w:rsidRDefault="005A5E2E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505086" w:rsidRPr="00C4385C" w14:paraId="6AE549C5" w14:textId="77777777" w:rsidTr="00944358">
        <w:tc>
          <w:tcPr>
            <w:tcW w:w="8831" w:type="dxa"/>
            <w:gridSpan w:val="6"/>
          </w:tcPr>
          <w:p w14:paraId="4AE9056F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68825434" w14:textId="77777777" w:rsidR="00505086" w:rsidRPr="00C4385C" w:rsidRDefault="005A5E2E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505086" w:rsidRPr="00C4385C" w14:paraId="7913289D" w14:textId="77777777" w:rsidTr="00944358">
        <w:tc>
          <w:tcPr>
            <w:tcW w:w="8831" w:type="dxa"/>
            <w:gridSpan w:val="6"/>
          </w:tcPr>
          <w:p w14:paraId="794C0692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74A5008D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2543D9" w:rsidRPr="00C4385C" w14:paraId="356BD126" w14:textId="77777777" w:rsidTr="00944358">
        <w:trPr>
          <w:gridAfter w:val="4"/>
          <w:wAfter w:w="4953" w:type="dxa"/>
        </w:trPr>
        <w:tc>
          <w:tcPr>
            <w:tcW w:w="3681" w:type="dxa"/>
          </w:tcPr>
          <w:p w14:paraId="6F0A17ED" w14:textId="77777777" w:rsidR="00505086" w:rsidRPr="00802D13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7144D9E7" w14:textId="0780851B" w:rsidR="00505086" w:rsidRPr="005A5E2E" w:rsidRDefault="00447CB8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63</w:t>
            </w:r>
          </w:p>
          <w:p w14:paraId="79686807" w14:textId="77777777" w:rsidR="00505086" w:rsidRPr="005A5E2E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2543D9" w:rsidRPr="00C4385C" w14:paraId="3CE1FB7D" w14:textId="77777777" w:rsidTr="00944358">
        <w:trPr>
          <w:gridAfter w:val="4"/>
          <w:wAfter w:w="4953" w:type="dxa"/>
        </w:trPr>
        <w:tc>
          <w:tcPr>
            <w:tcW w:w="3681" w:type="dxa"/>
          </w:tcPr>
          <w:p w14:paraId="04437B58" w14:textId="77777777" w:rsidR="00505086" w:rsidRPr="00802D13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2BDF9EF6" w14:textId="51D67611" w:rsidR="00505086" w:rsidRPr="005A5E2E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A5E2E">
              <w:rPr>
                <w:rFonts w:asciiTheme="minorHAnsi" w:hAnsiTheme="minorHAnsi" w:cstheme="minorHAnsi"/>
                <w:lang w:val="ro-RO"/>
              </w:rPr>
              <w:t>10</w:t>
            </w:r>
            <w:r w:rsidR="006D12FC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2543D9" w:rsidRPr="00C4385C" w14:paraId="6FF33A63" w14:textId="77777777" w:rsidTr="00944358">
        <w:trPr>
          <w:gridAfter w:val="4"/>
          <w:wAfter w:w="4953" w:type="dxa"/>
        </w:trPr>
        <w:tc>
          <w:tcPr>
            <w:tcW w:w="3681" w:type="dxa"/>
          </w:tcPr>
          <w:p w14:paraId="4479C61F" w14:textId="77777777" w:rsidR="00505086" w:rsidRPr="00802D13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0EB279B1" w14:textId="77777777" w:rsidR="00505086" w:rsidRPr="005A5E2E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5A5E2E"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</w:tbl>
    <w:p w14:paraId="6113E5EB" w14:textId="77777777" w:rsidR="00505086" w:rsidRDefault="00505086" w:rsidP="00505086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53684F3F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505086" w:rsidRPr="00C4385C" w14:paraId="435139F0" w14:textId="77777777" w:rsidTr="00944358">
        <w:tc>
          <w:tcPr>
            <w:tcW w:w="1985" w:type="dxa"/>
          </w:tcPr>
          <w:p w14:paraId="63B50CC9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33B86040" w14:textId="77777777" w:rsidR="00505086" w:rsidRPr="00C4385C" w:rsidRDefault="00505086" w:rsidP="00505086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505086" w:rsidRPr="00C4385C" w14:paraId="1CF5FA66" w14:textId="77777777" w:rsidTr="00944358">
        <w:tc>
          <w:tcPr>
            <w:tcW w:w="1985" w:type="dxa"/>
          </w:tcPr>
          <w:p w14:paraId="1E2878FE" w14:textId="77777777" w:rsidR="00505086" w:rsidRPr="00C4385C" w:rsidRDefault="00505086" w:rsidP="00944358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11B662B8" w14:textId="77777777" w:rsidR="00505086" w:rsidRPr="00C4385C" w:rsidRDefault="00505086" w:rsidP="00505086">
            <w:pPr>
              <w:pStyle w:val="Frspaiere"/>
              <w:numPr>
                <w:ilvl w:val="0"/>
                <w:numId w:val="3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393CE75" w14:textId="77777777" w:rsidR="00505086" w:rsidRDefault="00505086" w:rsidP="00505086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8642934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505086" w:rsidRPr="00C4385C" w14:paraId="7277CC5B" w14:textId="77777777" w:rsidTr="00944358">
        <w:tc>
          <w:tcPr>
            <w:tcW w:w="4565" w:type="dxa"/>
          </w:tcPr>
          <w:p w14:paraId="358DB3C4" w14:textId="77777777" w:rsidR="00505086" w:rsidRPr="00C4385C" w:rsidRDefault="00505086" w:rsidP="00944358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1836340E" w14:textId="77777777" w:rsidR="00505086" w:rsidRPr="00C4385C" w:rsidRDefault="00011E5A" w:rsidP="00011E5A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de curs dotată cu videoproiector şi laptop.</w:t>
            </w:r>
          </w:p>
        </w:tc>
      </w:tr>
      <w:tr w:rsidR="00505086" w:rsidRPr="00C4385C" w14:paraId="1F76CBFF" w14:textId="77777777" w:rsidTr="00944358">
        <w:tc>
          <w:tcPr>
            <w:tcW w:w="4565" w:type="dxa"/>
          </w:tcPr>
          <w:p w14:paraId="78E7C600" w14:textId="77777777" w:rsidR="00505086" w:rsidRPr="00C4385C" w:rsidRDefault="00505086" w:rsidP="00944358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6EA3F372" w14:textId="77777777" w:rsidR="004D2A2C" w:rsidRDefault="00505086" w:rsidP="004D2A2C">
            <w:pPr>
              <w:pStyle w:val="Frspaiere"/>
              <w:jc w:val="both"/>
              <w:rPr>
                <w:rFonts w:asciiTheme="minorHAnsi" w:hAnsiTheme="minorHAnsi"/>
              </w:rPr>
            </w:pPr>
            <w:r w:rsidRPr="001D4EC1">
              <w:rPr>
                <w:rFonts w:asciiTheme="minorHAnsi" w:hAnsiTheme="minorHAnsi"/>
              </w:rPr>
              <w:t xml:space="preserve">Mijloace materiale: </w:t>
            </w:r>
            <w:r w:rsidR="00011E5A">
              <w:rPr>
                <w:rFonts w:asciiTheme="minorHAnsi" w:hAnsiTheme="minorHAnsi"/>
              </w:rPr>
              <w:t>video</w:t>
            </w:r>
            <w:r w:rsidR="004D2A2C">
              <w:rPr>
                <w:rFonts w:asciiTheme="minorHAnsi" w:hAnsiTheme="minorHAnsi"/>
              </w:rPr>
              <w:t>proiector, laptop.</w:t>
            </w:r>
          </w:p>
          <w:p w14:paraId="22BF4996" w14:textId="77777777" w:rsidR="00505086" w:rsidRPr="001D4EC1" w:rsidRDefault="00505086" w:rsidP="004D2A2C">
            <w:pPr>
              <w:pStyle w:val="Frspaiere"/>
              <w:jc w:val="both"/>
            </w:pPr>
          </w:p>
        </w:tc>
      </w:tr>
    </w:tbl>
    <w:p w14:paraId="2B7CBA93" w14:textId="77777777" w:rsidR="00505086" w:rsidRPr="00802D13" w:rsidRDefault="00505086" w:rsidP="00505086">
      <w:pPr>
        <w:spacing w:line="276" w:lineRule="auto"/>
        <w:rPr>
          <w:rFonts w:asciiTheme="minorHAnsi" w:hAnsiTheme="minorHAnsi" w:cstheme="minorHAnsi"/>
          <w:b/>
        </w:rPr>
      </w:pPr>
    </w:p>
    <w:p w14:paraId="6B0E5112" w14:textId="77777777" w:rsidR="00505086" w:rsidRPr="00C4385C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505086" w:rsidRPr="00C4385C" w14:paraId="3C4B89D6" w14:textId="77777777" w:rsidTr="00944358">
        <w:trPr>
          <w:cantSplit/>
          <w:trHeight w:val="890"/>
        </w:trPr>
        <w:tc>
          <w:tcPr>
            <w:tcW w:w="1699" w:type="dxa"/>
            <w:vAlign w:val="center"/>
          </w:tcPr>
          <w:p w14:paraId="1F491E2C" w14:textId="77777777" w:rsidR="00505086" w:rsidRPr="00C4385C" w:rsidRDefault="00505086" w:rsidP="00944358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5317308F" w14:textId="77777777" w:rsidR="00505086" w:rsidRDefault="00E84D2E" w:rsidP="00E84D2E">
            <w:pPr>
              <w:pStyle w:val="Frspaiere"/>
              <w:jc w:val="both"/>
            </w:pPr>
            <w:r>
              <w:t xml:space="preserve">Cunoașterea, </w:t>
            </w:r>
            <w:r w:rsidR="00505086" w:rsidRPr="00E7476E">
              <w:t>înțelegerea și descrierea conceptelor, teoriilor, paradigmelor și metodologiilor utilizate în cercetarea organizațiilor și comunităților.</w:t>
            </w:r>
          </w:p>
          <w:p w14:paraId="3BAECF17" w14:textId="77777777" w:rsidR="00505086" w:rsidRPr="00F377F7" w:rsidRDefault="00505086" w:rsidP="00E84D2E">
            <w:pPr>
              <w:pStyle w:val="Frspaiere"/>
              <w:jc w:val="both"/>
            </w:pPr>
            <w:r w:rsidRPr="00E7476E">
              <w:t>Cunoștințe referitoare la metodologiile calitative și cantitative utilizate în cercetarea din domeniul sociologic.</w:t>
            </w:r>
          </w:p>
        </w:tc>
      </w:tr>
      <w:tr w:rsidR="00505086" w:rsidRPr="00C4385C" w14:paraId="169BBB11" w14:textId="77777777" w:rsidTr="00944358">
        <w:trPr>
          <w:cantSplit/>
          <w:trHeight w:val="970"/>
        </w:trPr>
        <w:tc>
          <w:tcPr>
            <w:tcW w:w="1699" w:type="dxa"/>
            <w:vAlign w:val="center"/>
          </w:tcPr>
          <w:p w14:paraId="38F3A079" w14:textId="77777777" w:rsidR="00505086" w:rsidRPr="00C4385C" w:rsidRDefault="00505086" w:rsidP="00944358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7560119A" w14:textId="77777777" w:rsidR="00505086" w:rsidRDefault="00505086" w:rsidP="0094435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E7476E">
              <w:rPr>
                <w:rFonts w:ascii="Calibri" w:hAnsi="Calibri"/>
                <w:sz w:val="22"/>
                <w:szCs w:val="22"/>
              </w:rPr>
              <w:t>Să aleagă, raportat contextului, metodele, tehnicile și procedeele utilizate în cercetarea și soluționarea unor probleme sociale.</w:t>
            </w:r>
          </w:p>
          <w:p w14:paraId="01904460" w14:textId="77777777" w:rsidR="00505086" w:rsidRPr="00F377F7" w:rsidRDefault="00505086" w:rsidP="00944358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E7476E">
              <w:rPr>
                <w:rFonts w:ascii="Calibri" w:hAnsi="Calibri"/>
                <w:sz w:val="22"/>
                <w:szCs w:val="22"/>
              </w:rPr>
              <w:t>Să elaboreze planuri de consiliere profesională și de integrare socială.</w:t>
            </w:r>
          </w:p>
        </w:tc>
      </w:tr>
      <w:tr w:rsidR="00505086" w:rsidRPr="00C4385C" w14:paraId="033FE700" w14:textId="77777777" w:rsidTr="00944358">
        <w:trPr>
          <w:cantSplit/>
          <w:trHeight w:val="413"/>
        </w:trPr>
        <w:tc>
          <w:tcPr>
            <w:tcW w:w="1699" w:type="dxa"/>
            <w:vAlign w:val="center"/>
          </w:tcPr>
          <w:p w14:paraId="6F644AC0" w14:textId="77777777" w:rsidR="00505086" w:rsidRDefault="00505086" w:rsidP="00944358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75948957" w14:textId="77777777" w:rsidR="00505086" w:rsidRDefault="00505086" w:rsidP="00944358">
            <w:pPr>
              <w:rPr>
                <w:rFonts w:ascii="Calibri" w:hAnsi="Calibri" w:cstheme="minorHAnsi"/>
                <w:sz w:val="22"/>
                <w:szCs w:val="22"/>
              </w:rPr>
            </w:pPr>
            <w:r w:rsidRPr="00E7476E">
              <w:rPr>
                <w:rFonts w:ascii="Calibri" w:hAnsi="Calibri" w:cstheme="minorHAnsi"/>
                <w:sz w:val="22"/>
                <w:szCs w:val="22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5E65D241" w14:textId="77777777" w:rsidR="00505086" w:rsidRPr="00F377F7" w:rsidRDefault="00505086" w:rsidP="00E84D2E">
            <w:pPr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E7476E">
              <w:rPr>
                <w:rFonts w:ascii="Calibri" w:hAnsi="Calibri" w:cstheme="minorHAnsi"/>
                <w:sz w:val="22"/>
                <w:szCs w:val="22"/>
              </w:rPr>
              <w:t>Să-și asume responsabilitatea pentru realizarea</w:t>
            </w:r>
            <w:r w:rsidR="00E84D2E">
              <w:rPr>
                <w:rFonts w:ascii="Calibri" w:hAnsi="Calibri" w:cstheme="minorHAnsi"/>
                <w:sz w:val="22"/>
                <w:szCs w:val="22"/>
              </w:rPr>
              <w:t xml:space="preserve"> sarcinilor atribuite și pentru </w:t>
            </w:r>
            <w:r w:rsidRPr="00E7476E">
              <w:rPr>
                <w:rFonts w:ascii="Calibri" w:hAnsi="Calibri" w:cstheme="minorHAnsi"/>
                <w:sz w:val="22"/>
                <w:szCs w:val="22"/>
              </w:rPr>
              <w:t>îmbunătățirea performanței în studiu sau muncă.</w:t>
            </w:r>
          </w:p>
        </w:tc>
      </w:tr>
    </w:tbl>
    <w:p w14:paraId="458DA73E" w14:textId="77777777" w:rsidR="00505086" w:rsidRPr="002644F8" w:rsidRDefault="00505086" w:rsidP="00505086">
      <w:pPr>
        <w:spacing w:line="276" w:lineRule="auto"/>
        <w:rPr>
          <w:rFonts w:asciiTheme="minorHAnsi" w:hAnsiTheme="minorHAnsi" w:cstheme="minorHAnsi"/>
          <w:b/>
        </w:rPr>
      </w:pPr>
    </w:p>
    <w:p w14:paraId="6655D0DD" w14:textId="77777777" w:rsidR="00505086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17924B26" w14:textId="0CC1F994" w:rsidR="006D12FC" w:rsidRPr="006D12FC" w:rsidRDefault="006D12FC" w:rsidP="006D12FC">
      <w:pPr>
        <w:pStyle w:val="Listparagraf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D12FC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>
        <w:rPr>
          <w:rFonts w:ascii="Calibri" w:hAnsi="Calibri" w:cs="Calibri"/>
          <w:bCs/>
          <w:sz w:val="22"/>
          <w:szCs w:val="22"/>
        </w:rPr>
        <w:t xml:space="preserve"> Google Classroom</w:t>
      </w:r>
    </w:p>
    <w:p w14:paraId="5397048C" w14:textId="77777777" w:rsidR="006D12FC" w:rsidRPr="00C4385C" w:rsidRDefault="006D12FC" w:rsidP="006D12F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3"/>
        <w:gridCol w:w="2829"/>
        <w:gridCol w:w="1843"/>
      </w:tblGrid>
      <w:tr w:rsidR="00505086" w:rsidRPr="00C4385C" w14:paraId="7E060640" w14:textId="77777777" w:rsidTr="00944358">
        <w:tc>
          <w:tcPr>
            <w:tcW w:w="4713" w:type="dxa"/>
          </w:tcPr>
          <w:p w14:paraId="053A88E1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8.1 Curs</w:t>
            </w:r>
          </w:p>
        </w:tc>
        <w:tc>
          <w:tcPr>
            <w:tcW w:w="2829" w:type="dxa"/>
          </w:tcPr>
          <w:p w14:paraId="31A1C401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1843" w:type="dxa"/>
          </w:tcPr>
          <w:p w14:paraId="25E930E8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505086" w:rsidRPr="00C4385C" w14:paraId="44C2AABB" w14:textId="77777777" w:rsidTr="00944358">
        <w:tc>
          <w:tcPr>
            <w:tcW w:w="4713" w:type="dxa"/>
          </w:tcPr>
          <w:p w14:paraId="482ABA83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A68BF">
              <w:rPr>
                <w:rFonts w:asciiTheme="minorHAnsi" w:hAnsiTheme="minorHAnsi" w:cstheme="minorHAnsi"/>
                <w:sz w:val="22"/>
                <w:szCs w:val="22"/>
              </w:rPr>
              <w:t>Diviziunea muncii. Relațiile de producție. Ocupații.</w:t>
            </w:r>
          </w:p>
        </w:tc>
        <w:tc>
          <w:tcPr>
            <w:tcW w:w="2829" w:type="dxa"/>
          </w:tcPr>
          <w:p w14:paraId="2A4217C5" w14:textId="77777777" w:rsidR="00505086" w:rsidRPr="007940B7" w:rsidRDefault="00505086" w:rsidP="00944358">
            <w:pPr>
              <w:pStyle w:val="Frspaiere"/>
              <w:jc w:val="both"/>
            </w:pPr>
            <w:r>
              <w:t>Prelegere, prezentare PPT</w:t>
            </w:r>
            <w:r w:rsidRPr="007940B7">
              <w:t xml:space="preserve">, </w:t>
            </w:r>
          </w:p>
          <w:p w14:paraId="4496B4C9" w14:textId="77777777" w:rsidR="00505086" w:rsidRPr="002644F8" w:rsidRDefault="00505086" w:rsidP="00944358">
            <w:pPr>
              <w:pStyle w:val="Frspaiere"/>
              <w:jc w:val="both"/>
            </w:pPr>
            <w:r w:rsidRPr="007940B7">
              <w:t xml:space="preserve">întrebări de reflecţie, </w:t>
            </w:r>
            <w:r>
              <w:t>dialog</w:t>
            </w:r>
          </w:p>
        </w:tc>
        <w:tc>
          <w:tcPr>
            <w:tcW w:w="1843" w:type="dxa"/>
          </w:tcPr>
          <w:p w14:paraId="64A26327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5C3BE6DA" w14:textId="77777777" w:rsidTr="00944358">
        <w:tc>
          <w:tcPr>
            <w:tcW w:w="4713" w:type="dxa"/>
          </w:tcPr>
          <w:p w14:paraId="7B1CA06C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Relațiile dintre piețe și structuri precum: industrii, clase sociale, sindicate, locuri de muncă.</w:t>
            </w:r>
          </w:p>
        </w:tc>
        <w:tc>
          <w:tcPr>
            <w:tcW w:w="2829" w:type="dxa"/>
          </w:tcPr>
          <w:p w14:paraId="14433CEF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Expunere problematizată, prezentare PPT, </w:t>
            </w:r>
          </w:p>
          <w:p w14:paraId="72854D4D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întrebări de reflecţie,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dialog</w:t>
            </w:r>
          </w:p>
        </w:tc>
        <w:tc>
          <w:tcPr>
            <w:tcW w:w="1843" w:type="dxa"/>
          </w:tcPr>
          <w:p w14:paraId="7EF370D0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3CDF6AEF" w14:textId="77777777" w:rsidTr="00944358">
        <w:tc>
          <w:tcPr>
            <w:tcW w:w="4713" w:type="dxa"/>
          </w:tcPr>
          <w:p w14:paraId="01142CD0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Conceptul de profesie. Caracteristici și clasificarea profesiilor.</w:t>
            </w:r>
          </w:p>
        </w:tc>
        <w:tc>
          <w:tcPr>
            <w:tcW w:w="2829" w:type="dxa"/>
          </w:tcPr>
          <w:p w14:paraId="7E07E573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Expunere problematizată, prezentare PPT, </w:t>
            </w:r>
          </w:p>
          <w:p w14:paraId="0FFA6E55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>întrebări de reflecţie,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ezbatere</w:t>
            </w:r>
          </w:p>
        </w:tc>
        <w:tc>
          <w:tcPr>
            <w:tcW w:w="1843" w:type="dxa"/>
          </w:tcPr>
          <w:p w14:paraId="15677425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6E4713B3" w14:textId="77777777" w:rsidTr="00944358">
        <w:tc>
          <w:tcPr>
            <w:tcW w:w="4713" w:type="dxa"/>
          </w:tcPr>
          <w:p w14:paraId="62163534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Diviziunea muncii în societatea modernă: stiluri de viață, traseu profesional.</w:t>
            </w:r>
          </w:p>
        </w:tc>
        <w:tc>
          <w:tcPr>
            <w:tcW w:w="2829" w:type="dxa"/>
          </w:tcPr>
          <w:p w14:paraId="0903F8B1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Prelegere, prezentare PPT, </w:t>
            </w:r>
          </w:p>
          <w:p w14:paraId="786847E2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>întrebări de reflecţie, dialog</w:t>
            </w:r>
          </w:p>
        </w:tc>
        <w:tc>
          <w:tcPr>
            <w:tcW w:w="1843" w:type="dxa"/>
          </w:tcPr>
          <w:p w14:paraId="539AA209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118B481A" w14:textId="77777777" w:rsidTr="00944358">
        <w:tc>
          <w:tcPr>
            <w:tcW w:w="4713" w:type="dxa"/>
          </w:tcPr>
          <w:p w14:paraId="37CBB177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Societatea postindustrială, mobilitate și fluctuația forței de muncă.</w:t>
            </w:r>
          </w:p>
        </w:tc>
        <w:tc>
          <w:tcPr>
            <w:tcW w:w="2829" w:type="dxa"/>
          </w:tcPr>
          <w:p w14:paraId="1C63EA64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Expunere problematizată, prezentare PPT, </w:t>
            </w:r>
          </w:p>
          <w:p w14:paraId="4023AEBB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>întrebări de reflecţie,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ezbatere</w:t>
            </w:r>
          </w:p>
        </w:tc>
        <w:tc>
          <w:tcPr>
            <w:tcW w:w="1843" w:type="dxa"/>
          </w:tcPr>
          <w:p w14:paraId="33F322D0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0039A376" w14:textId="77777777" w:rsidTr="00944358">
        <w:tc>
          <w:tcPr>
            <w:tcW w:w="4713" w:type="dxa"/>
          </w:tcPr>
          <w:p w14:paraId="2759CC50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 xml:space="preserve">Profesionalizare și profesionalism. Consilierea carierei. </w:t>
            </w:r>
          </w:p>
        </w:tc>
        <w:tc>
          <w:tcPr>
            <w:tcW w:w="2829" w:type="dxa"/>
          </w:tcPr>
          <w:p w14:paraId="3AFFDBC0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Prelegere, prezentare PPT, </w:t>
            </w:r>
          </w:p>
          <w:p w14:paraId="049E218E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>întrebări de reflecţie, dialog</w:t>
            </w:r>
          </w:p>
        </w:tc>
        <w:tc>
          <w:tcPr>
            <w:tcW w:w="1843" w:type="dxa"/>
          </w:tcPr>
          <w:p w14:paraId="4179FF08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35F27B2E" w14:textId="77777777" w:rsidTr="00944358">
        <w:tc>
          <w:tcPr>
            <w:tcW w:w="4713" w:type="dxa"/>
          </w:tcPr>
          <w:p w14:paraId="3E409945" w14:textId="77777777" w:rsidR="00505086" w:rsidRPr="001A68BF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Globalizarea profesiilor.</w:t>
            </w:r>
          </w:p>
        </w:tc>
        <w:tc>
          <w:tcPr>
            <w:tcW w:w="2829" w:type="dxa"/>
          </w:tcPr>
          <w:p w14:paraId="4F44B6C5" w14:textId="77777777" w:rsidR="00505086" w:rsidRPr="007940B7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40B7">
              <w:rPr>
                <w:rFonts w:asciiTheme="minorHAnsi" w:hAnsiTheme="minorHAnsi" w:cstheme="minorHAnsi"/>
                <w:sz w:val="22"/>
                <w:szCs w:val="22"/>
              </w:rPr>
              <w:t xml:space="preserve">Prelegere, prezentare PPT, </w:t>
            </w:r>
          </w:p>
          <w:p w14:paraId="1A248F77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întrebări de reflecţie, dezbatere</w:t>
            </w:r>
          </w:p>
        </w:tc>
        <w:tc>
          <w:tcPr>
            <w:tcW w:w="1843" w:type="dxa"/>
          </w:tcPr>
          <w:p w14:paraId="07A0914A" w14:textId="77777777" w:rsidR="00505086" w:rsidRPr="002644F8" w:rsidRDefault="00505086" w:rsidP="00944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086" w:rsidRPr="00C4385C" w14:paraId="431EF8FE" w14:textId="77777777" w:rsidTr="00944358">
        <w:tc>
          <w:tcPr>
            <w:tcW w:w="9385" w:type="dxa"/>
            <w:gridSpan w:val="3"/>
          </w:tcPr>
          <w:p w14:paraId="326C6F80" w14:textId="77777777" w:rsidR="00505086" w:rsidRPr="002644F8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Bibliografie</w:t>
            </w:r>
            <w:r w:rsidRPr="002644F8">
              <w:rPr>
                <w:rFonts w:asciiTheme="minorHAnsi" w:hAnsiTheme="minorHAnsi" w:cstheme="minorHAnsi"/>
                <w:lang w:val="ro-RO"/>
              </w:rPr>
              <w:t>:</w:t>
            </w:r>
          </w:p>
          <w:p w14:paraId="04FE4889" w14:textId="77777777" w:rsidR="00505086" w:rsidRPr="005A342B" w:rsidRDefault="00505086" w:rsidP="00944358">
            <w:pPr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005A342B">
              <w:rPr>
                <w:rFonts w:asciiTheme="minorHAnsi" w:hAnsiTheme="minorHAnsi"/>
                <w:sz w:val="22"/>
                <w:szCs w:val="22"/>
              </w:rPr>
              <w:t>Robert Dingwall &amp; Philip Lewis, Sociology of the Professions, Quid Pro, LLC, 2014.</w:t>
            </w:r>
          </w:p>
          <w:p w14:paraId="2A316ABD" w14:textId="77777777" w:rsidR="00505086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lastRenderedPageBreak/>
              <w:t>Francis Green, Demanding Work: The Paradox of Job Quality in the Affluent Economy, Princeton University Press, 2006.</w:t>
            </w:r>
          </w:p>
          <w:p w14:paraId="44D8ACA0" w14:textId="77777777" w:rsidR="00505086" w:rsidRPr="005A342B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Carla A. Harris, </w:t>
            </w:r>
            <w:r w:rsidRPr="00C259E4">
              <w:rPr>
                <w:rFonts w:asciiTheme="minorHAnsi" w:hAnsiTheme="minorHAnsi"/>
              </w:rPr>
              <w:t>Expect to Win: 10 Proven Strategie</w:t>
            </w:r>
            <w:r>
              <w:rPr>
                <w:rFonts w:asciiTheme="minorHAnsi" w:hAnsiTheme="minorHAnsi"/>
              </w:rPr>
              <w:t xml:space="preserve">s for Thriving in the Workplace, </w:t>
            </w:r>
            <w:r w:rsidRPr="00C259E4">
              <w:rPr>
                <w:rFonts w:asciiTheme="minorHAnsi" w:hAnsiTheme="minorHAnsi"/>
              </w:rPr>
              <w:t>2010</w:t>
            </w:r>
            <w:r>
              <w:rPr>
                <w:rFonts w:asciiTheme="minorHAnsi" w:hAnsiTheme="minorHAnsi"/>
              </w:rPr>
              <w:t>.</w:t>
            </w:r>
          </w:p>
          <w:p w14:paraId="47635968" w14:textId="77777777" w:rsidR="00505086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Arne L. Kalleberg, Good Jobs, Bad Jobs: The Rise of Polarized and Precarious Employment Systems in the United States, 1970s-2000s, Russell Sage Foundation, 2011.</w:t>
            </w:r>
          </w:p>
          <w:p w14:paraId="4969B81B" w14:textId="77777777" w:rsidR="00BA4258" w:rsidRPr="005A342B" w:rsidRDefault="00BA4258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8D46F1">
              <w:rPr>
                <w:rFonts w:asciiTheme="minorHAnsi" w:hAnsiTheme="minorHAnsi"/>
              </w:rPr>
              <w:t>Pekkola, E., Carvalho, T., Si</w:t>
            </w:r>
            <w:r>
              <w:rPr>
                <w:rFonts w:asciiTheme="minorHAnsi" w:hAnsiTheme="minorHAnsi"/>
              </w:rPr>
              <w:t xml:space="preserve">ekkinen, T., &amp; Johansson, J.-E., </w:t>
            </w:r>
            <w:r w:rsidRPr="008D46F1">
              <w:rPr>
                <w:rFonts w:asciiTheme="minorHAnsi" w:hAnsiTheme="minorHAnsi"/>
              </w:rPr>
              <w:t>The sociology of professions and the stu</w:t>
            </w:r>
            <w:r>
              <w:rPr>
                <w:rFonts w:asciiTheme="minorHAnsi" w:hAnsiTheme="minorHAnsi"/>
              </w:rPr>
              <w:t>dy of the academic profession. Î</w:t>
            </w:r>
            <w:r w:rsidRPr="008D46F1">
              <w:rPr>
                <w:rFonts w:asciiTheme="minorHAnsi" w:hAnsiTheme="minorHAnsi"/>
              </w:rPr>
              <w:t>n E. Pekkola, J. Kivistö, V. Kohtamäki, Y. Cai, &amp; A. Lyytinen (Eds.), Theoretical and Methodological Perspectives on Higher Education Management and Transformation : An advanced reader</w:t>
            </w:r>
            <w:r>
              <w:rPr>
                <w:rFonts w:asciiTheme="minorHAnsi" w:hAnsiTheme="minorHAnsi"/>
              </w:rPr>
              <w:t xml:space="preserve"> for PhD students (pp. 121-150),</w:t>
            </w:r>
            <w:r w:rsidRPr="008D46F1">
              <w:rPr>
                <w:rFonts w:asciiTheme="minorHAnsi" w:hAnsiTheme="minorHAnsi"/>
              </w:rPr>
              <w:t xml:space="preserve"> Tampere University Press</w:t>
            </w:r>
            <w:r>
              <w:rPr>
                <w:rFonts w:asciiTheme="minorHAnsi" w:hAnsiTheme="minorHAnsi"/>
              </w:rPr>
              <w:t>, 2018</w:t>
            </w:r>
            <w:r w:rsidRPr="008D46F1">
              <w:rPr>
                <w:rFonts w:asciiTheme="minorHAnsi" w:hAnsiTheme="minorHAnsi"/>
              </w:rPr>
              <w:t>. http://tampub.uta.fi/handle/10024/104274</w:t>
            </w:r>
          </w:p>
          <w:p w14:paraId="77C8CF07" w14:textId="77777777" w:rsidR="00505086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5A342B">
              <w:rPr>
                <w:rFonts w:asciiTheme="minorHAnsi" w:hAnsiTheme="minorHAnsi"/>
              </w:rPr>
              <w:t>Richard Susskind &amp; David Susskind, The Future of the Professions: How Technology Will Transform the Work of Human Experts, Oxford University Press, 2015.</w:t>
            </w:r>
          </w:p>
          <w:p w14:paraId="6DBB3CF8" w14:textId="77777777" w:rsidR="008D46F1" w:rsidRPr="00EE1A80" w:rsidRDefault="00505086" w:rsidP="00944358">
            <w:pPr>
              <w:pStyle w:val="Frspaiere"/>
              <w:jc w:val="both"/>
              <w:rPr>
                <w:rFonts w:asciiTheme="minorHAnsi" w:hAnsiTheme="minorHAnsi"/>
              </w:rPr>
            </w:pPr>
            <w:r w:rsidRPr="00EE1A80">
              <w:rPr>
                <w:rFonts w:asciiTheme="minorHAnsi" w:hAnsiTheme="minorHAnsi"/>
              </w:rPr>
              <w:t>Julia Yates</w:t>
            </w:r>
            <w:r>
              <w:rPr>
                <w:rFonts w:asciiTheme="minorHAnsi" w:hAnsiTheme="minorHAnsi"/>
              </w:rPr>
              <w:t>, Career Coaching Handbook, Taylor &amp; Francis, 2013.</w:t>
            </w:r>
          </w:p>
        </w:tc>
      </w:tr>
      <w:tr w:rsidR="00505086" w:rsidRPr="00C4385C" w14:paraId="631E903B" w14:textId="77777777" w:rsidTr="00944358">
        <w:tc>
          <w:tcPr>
            <w:tcW w:w="4713" w:type="dxa"/>
          </w:tcPr>
          <w:p w14:paraId="16430EB4" w14:textId="77777777" w:rsidR="00505086" w:rsidRPr="002644F8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</w:rPr>
              <w:lastRenderedPageBreak/>
              <w:t xml:space="preserve">8.2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829" w:type="dxa"/>
          </w:tcPr>
          <w:p w14:paraId="2597CE7B" w14:textId="77777777" w:rsidR="00505086" w:rsidRPr="002644F8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1843" w:type="dxa"/>
          </w:tcPr>
          <w:p w14:paraId="4BD91C46" w14:textId="77777777" w:rsidR="00505086" w:rsidRPr="002644F8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505086" w:rsidRPr="00C4385C" w14:paraId="7E62AD5C" w14:textId="77777777" w:rsidTr="00944358">
        <w:tc>
          <w:tcPr>
            <w:tcW w:w="4713" w:type="dxa"/>
          </w:tcPr>
          <w:p w14:paraId="2690095E" w14:textId="77777777" w:rsidR="00505086" w:rsidRPr="002A08BD" w:rsidRDefault="00505086" w:rsidP="00944358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A08BD">
              <w:rPr>
                <w:rFonts w:asciiTheme="minorHAnsi" w:hAnsiTheme="minorHAnsi" w:cstheme="minorHAnsi"/>
                <w:sz w:val="22"/>
                <w:szCs w:val="22"/>
              </w:rPr>
              <w:t>Redactarea si expunerea de proiecte de cercetare individuale</w:t>
            </w:r>
            <w:r w:rsidRPr="002A08BD">
              <w:rPr>
                <w:rFonts w:asciiTheme="minorHAnsi" w:hAnsiTheme="minorHAnsi" w:cstheme="minorHAnsi"/>
                <w:i/>
                <w:sz w:val="22"/>
                <w:szCs w:val="22"/>
              </w:rPr>
              <w:t>. Teme</w:t>
            </w:r>
            <w:r w:rsidRPr="002A08B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2A08BD">
              <w:rPr>
                <w:rFonts w:asciiTheme="minorHAnsi" w:eastAsia="Calibri" w:hAnsiTheme="minorHAnsi" w:cstheme="minorHAnsi"/>
                <w:sz w:val="22"/>
                <w:szCs w:val="22"/>
              </w:rPr>
              <w:t>Perspective istorice asu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pra muncii și ocupațiilor (sec. </w:t>
            </w:r>
            <w:r w:rsidRPr="002A08BD">
              <w:rPr>
                <w:rFonts w:asciiTheme="minorHAnsi" w:eastAsia="Calibri" w:hAnsiTheme="minorHAnsi" w:cstheme="minorHAnsi"/>
                <w:sz w:val="22"/>
                <w:szCs w:val="22"/>
              </w:rPr>
              <w:t>XVI – XX); Manufacturile; Industrializarea și clasele social-profesionale; Politicile etatiste și inegalitatea pe piața muncii; Carieră și familie; Profesionalizare si deprofesionalizare; Impactul tehnologic asupra traseului ocupațional; Profesii în contexte culturale și cultural-organizaționale.</w:t>
            </w:r>
          </w:p>
        </w:tc>
        <w:tc>
          <w:tcPr>
            <w:tcW w:w="2829" w:type="dxa"/>
          </w:tcPr>
          <w:p w14:paraId="7EC41E21" w14:textId="77777777" w:rsidR="00505086" w:rsidRDefault="00505086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</w:p>
          <w:p w14:paraId="44C4E707" w14:textId="77777777" w:rsidR="00505086" w:rsidRDefault="00505086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 w:rsidRPr="00DE2302">
              <w:rPr>
                <w:rFonts w:asciiTheme="minorHAnsi" w:hAnsiTheme="minorHAnsi" w:cstheme="minorHAnsi"/>
                <w:lang w:val="ro-RO"/>
              </w:rPr>
              <w:t xml:space="preserve">Explicația, </w:t>
            </w:r>
          </w:p>
          <w:p w14:paraId="50DFC7F1" w14:textId="77777777" w:rsidR="00505086" w:rsidRDefault="00505086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conversatia,</w:t>
            </w:r>
          </w:p>
          <w:p w14:paraId="34063E92" w14:textId="77777777" w:rsidR="00505086" w:rsidRDefault="00505086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problematizarea, </w:t>
            </w:r>
          </w:p>
          <w:p w14:paraId="6E9B2E98" w14:textId="77777777" w:rsidR="00505086" w:rsidRPr="00DE2302" w:rsidRDefault="00505086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 w:rsidRPr="00DE2302">
              <w:rPr>
                <w:rFonts w:asciiTheme="minorHAnsi" w:hAnsiTheme="minorHAnsi" w:cstheme="minorHAnsi"/>
                <w:lang w:val="ro-RO"/>
              </w:rPr>
              <w:t>studiul de caz</w:t>
            </w:r>
          </w:p>
        </w:tc>
        <w:tc>
          <w:tcPr>
            <w:tcW w:w="1843" w:type="dxa"/>
          </w:tcPr>
          <w:p w14:paraId="525768F7" w14:textId="77777777" w:rsidR="00505086" w:rsidRPr="00943E30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43E30">
              <w:rPr>
                <w:rFonts w:asciiTheme="minorHAnsi" w:hAnsiTheme="minorHAnsi" w:cstheme="minorHAnsi"/>
                <w:lang w:val="ro-RO"/>
              </w:rPr>
              <w:t>Subi</w:t>
            </w:r>
            <w:r>
              <w:rPr>
                <w:rFonts w:asciiTheme="minorHAnsi" w:hAnsiTheme="minorHAnsi" w:cstheme="minorHAnsi"/>
                <w:lang w:val="ro-RO"/>
              </w:rPr>
              <w:t xml:space="preserve">ectele sunt alese individual de </w:t>
            </w:r>
            <w:r w:rsidRPr="00943E30">
              <w:rPr>
                <w:rFonts w:asciiTheme="minorHAnsi" w:hAnsiTheme="minorHAnsi" w:cstheme="minorHAnsi"/>
                <w:lang w:val="ro-RO"/>
              </w:rPr>
              <w:t>către studenți, iar prezentările se reali</w:t>
            </w:r>
            <w:r>
              <w:rPr>
                <w:rFonts w:asciiTheme="minorHAnsi" w:hAnsiTheme="minorHAnsi" w:cstheme="minorHAnsi"/>
                <w:lang w:val="ro-RO"/>
              </w:rPr>
              <w:t xml:space="preserve">zează conform </w:t>
            </w:r>
            <w:r w:rsidRPr="00943E30">
              <w:rPr>
                <w:rFonts w:asciiTheme="minorHAnsi" w:hAnsiTheme="minorHAnsi" w:cstheme="minorHAnsi"/>
                <w:lang w:val="ro-RO"/>
              </w:rPr>
              <w:t>calendarului întocmit la începutul semestrului.</w:t>
            </w:r>
          </w:p>
        </w:tc>
      </w:tr>
      <w:tr w:rsidR="00505086" w:rsidRPr="00C4385C" w14:paraId="38EC197A" w14:textId="77777777" w:rsidTr="00944358">
        <w:tc>
          <w:tcPr>
            <w:tcW w:w="9385" w:type="dxa"/>
            <w:gridSpan w:val="3"/>
          </w:tcPr>
          <w:p w14:paraId="2AA19643" w14:textId="77777777" w:rsidR="00505086" w:rsidRPr="002644F8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Bibliografie</w:t>
            </w:r>
            <w:r w:rsidRPr="002644F8">
              <w:rPr>
                <w:rFonts w:asciiTheme="minorHAnsi" w:hAnsiTheme="minorHAnsi" w:cstheme="minorHAnsi"/>
                <w:lang w:val="ro-RO"/>
              </w:rPr>
              <w:t>:</w:t>
            </w:r>
          </w:p>
          <w:p w14:paraId="140E5B4A" w14:textId="77777777" w:rsidR="00505086" w:rsidRDefault="00505086" w:rsidP="00944358">
            <w:pPr>
              <w:pStyle w:val="Frspaiere"/>
              <w:jc w:val="both"/>
            </w:pPr>
            <w:r>
              <w:t xml:space="preserve">D'Arcy, Garry (coord.), Daley, Nicola (coord.), </w:t>
            </w:r>
            <w:r w:rsidRPr="00845809">
              <w:t xml:space="preserve">Validarea de competenţe </w:t>
            </w:r>
            <w:r>
              <w:t>ca parte a consilierii carierei: ghid, Mirton, 2013</w:t>
            </w:r>
          </w:p>
          <w:p w14:paraId="05D0DC49" w14:textId="77777777" w:rsidR="00505086" w:rsidRDefault="00505086" w:rsidP="00944358">
            <w:pPr>
              <w:pStyle w:val="Frspaiere"/>
              <w:jc w:val="both"/>
            </w:pPr>
            <w:r>
              <w:t xml:space="preserve">Gherman, Liliana, </w:t>
            </w:r>
            <w:r w:rsidRPr="00E02258">
              <w:t>Managementul resurselo</w:t>
            </w:r>
            <w:r>
              <w:t xml:space="preserve">r umane şi gestionarea carierei, </w:t>
            </w:r>
            <w:r w:rsidRPr="00E02258">
              <w:t>2010</w:t>
            </w:r>
          </w:p>
          <w:p w14:paraId="389F8B0D" w14:textId="77777777" w:rsidR="00505086" w:rsidRDefault="00505086" w:rsidP="00944358">
            <w:pPr>
              <w:pStyle w:val="Frspaiere"/>
              <w:jc w:val="both"/>
            </w:pPr>
            <w:r>
              <w:t>Krausz</w:t>
            </w:r>
            <w:r w:rsidRPr="000664E5">
              <w:t>, Septimiu</w:t>
            </w:r>
            <w:r>
              <w:t xml:space="preserve">, </w:t>
            </w:r>
            <w:r w:rsidRPr="000664E5">
              <w:t>Etica şi deontologia profesiei de sociolog</w:t>
            </w:r>
            <w:r>
              <w:t>, 2003</w:t>
            </w:r>
          </w:p>
          <w:p w14:paraId="5BA643D8" w14:textId="77777777" w:rsidR="00505086" w:rsidRDefault="00505086" w:rsidP="00944358">
            <w:pPr>
              <w:pStyle w:val="Frspaiere"/>
              <w:jc w:val="both"/>
            </w:pPr>
            <w:r w:rsidRPr="00524B94">
              <w:t>La Forest Divone, Marion de</w:t>
            </w:r>
            <w:r>
              <w:t xml:space="preserve">, </w:t>
            </w:r>
            <w:r w:rsidRPr="00524B94">
              <w:t>Rei</w:t>
            </w:r>
            <w:r>
              <w:t xml:space="preserve">nventează-ţi viaţa profesională, Editura Trei, </w:t>
            </w:r>
            <w:r w:rsidRPr="00524B94">
              <w:t>2019</w:t>
            </w:r>
          </w:p>
          <w:p w14:paraId="1485924F" w14:textId="77777777" w:rsidR="00505086" w:rsidRDefault="00505086" w:rsidP="00944358">
            <w:pPr>
              <w:pStyle w:val="Frspaiere"/>
              <w:jc w:val="both"/>
            </w:pPr>
            <w:r>
              <w:t xml:space="preserve">Neagu, Olimpia (coord.), </w:t>
            </w:r>
            <w:r w:rsidRPr="00343B5C">
              <w:t>Ghid pentru p</w:t>
            </w:r>
            <w:r>
              <w:t>lanul individualizat de carieră</w:t>
            </w:r>
            <w:r w:rsidRPr="00343B5C">
              <w:t>: planificarea carierei</w:t>
            </w:r>
            <w:r>
              <w:t>, 2014</w:t>
            </w:r>
          </w:p>
          <w:p w14:paraId="634A9632" w14:textId="77777777" w:rsidR="00505086" w:rsidRDefault="00505086" w:rsidP="00944358">
            <w:pPr>
              <w:pStyle w:val="Frspaiere"/>
              <w:jc w:val="both"/>
            </w:pPr>
            <w:r>
              <w:t>Preda, Constantin, În lumea profesiilor</w:t>
            </w:r>
            <w:r w:rsidRPr="000664E5">
              <w:t>: experienţa - condiţie a eficienţei</w:t>
            </w:r>
            <w:r>
              <w:t xml:space="preserve">, </w:t>
            </w:r>
            <w:r w:rsidRPr="000664E5">
              <w:t>Editura Ştiinţifică şi Enciclopedică, 1986</w:t>
            </w:r>
          </w:p>
          <w:p w14:paraId="3F70F087" w14:textId="77777777" w:rsidR="00505086" w:rsidRDefault="00505086" w:rsidP="00944358">
            <w:pPr>
              <w:pStyle w:val="Frspaiere"/>
              <w:jc w:val="both"/>
            </w:pPr>
            <w:r>
              <w:t xml:space="preserve">Vasilendiuc, Natalia, </w:t>
            </w:r>
            <w:r w:rsidRPr="00DE2302">
              <w:t xml:space="preserve">Sociologia jurnalistilor. Concepte de baza si studii comparative ale profesiei de </w:t>
            </w:r>
            <w:r>
              <w:t>journalist, Tritonic, 2020</w:t>
            </w:r>
          </w:p>
          <w:p w14:paraId="6AC84840" w14:textId="77777777" w:rsidR="00505086" w:rsidRDefault="00505086" w:rsidP="00944358">
            <w:pPr>
              <w:pStyle w:val="Frspaiere"/>
              <w:jc w:val="both"/>
            </w:pPr>
            <w:r w:rsidRPr="00343B5C">
              <w:t>Vitalia, Ileana-Loredana</w:t>
            </w:r>
            <w:r>
              <w:t xml:space="preserve">, </w:t>
            </w:r>
            <w:r w:rsidRPr="00343B5C">
              <w:t>Consilierea carierei</w:t>
            </w:r>
            <w:r>
              <w:t xml:space="preserve">, </w:t>
            </w:r>
            <w:r w:rsidRPr="00343B5C">
              <w:t>Editura Universitaria</w:t>
            </w:r>
            <w:r>
              <w:t>, 2014</w:t>
            </w:r>
          </w:p>
          <w:p w14:paraId="2088BDF5" w14:textId="77777777" w:rsidR="00505086" w:rsidRPr="0024599A" w:rsidRDefault="00505086" w:rsidP="00944358">
            <w:pPr>
              <w:pStyle w:val="Frspaiere"/>
              <w:jc w:val="both"/>
            </w:pPr>
            <w:r w:rsidRPr="00FB1A79">
              <w:t>V</w:t>
            </w:r>
            <w:r>
              <w:t xml:space="preserve">lăsceanu, Mihaela, Managementul carierei, </w:t>
            </w:r>
            <w:r w:rsidRPr="00FB1A79">
              <w:t>2002</w:t>
            </w:r>
          </w:p>
        </w:tc>
      </w:tr>
    </w:tbl>
    <w:p w14:paraId="549A1D02" w14:textId="77777777" w:rsidR="00505086" w:rsidRDefault="00505086" w:rsidP="00505086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3757BEB4" w14:textId="77777777" w:rsidR="00505086" w:rsidRDefault="00505086" w:rsidP="00505086">
      <w:pPr>
        <w:pStyle w:val="Listparagraf"/>
        <w:numPr>
          <w:ilvl w:val="0"/>
          <w:numId w:val="1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5B2E2E">
        <w:rPr>
          <w:rFonts w:asciiTheme="minorHAnsi" w:hAnsiTheme="minorHAnsi" w:cstheme="minorHAnsi"/>
          <w:b/>
        </w:rPr>
        <w:t>Coroborarea conținuturilor disciplinei cu așteptările reprezentanților comunității epistemice, asociațiilor profesionale și angajatori reprezentativi din domeniul aferent programului</w:t>
      </w:r>
    </w:p>
    <w:p w14:paraId="3C3BC539" w14:textId="77777777" w:rsidR="004647E5" w:rsidRPr="005B2E2E" w:rsidRDefault="004647E5" w:rsidP="00F26AEF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5B2E2E" w:rsidRPr="005B2E2E" w14:paraId="06C73A65" w14:textId="77777777" w:rsidTr="00944358">
        <w:tc>
          <w:tcPr>
            <w:tcW w:w="9389" w:type="dxa"/>
          </w:tcPr>
          <w:p w14:paraId="5C0A00A2" w14:textId="77777777" w:rsidR="00505086" w:rsidRPr="005B2E2E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5B2E2E">
              <w:rPr>
                <w:rFonts w:asciiTheme="minorHAnsi" w:hAnsiTheme="minorHAnsi" w:cstheme="minorHAnsi"/>
                <w:lang w:val="ro-RO"/>
              </w:rPr>
              <w:t xml:space="preserve">Disciplina </w:t>
            </w:r>
            <w:r w:rsidR="003F060A">
              <w:rPr>
                <w:rFonts w:asciiTheme="minorHAnsi" w:hAnsiTheme="minorHAnsi" w:cstheme="minorHAnsi"/>
                <w:lang w:val="ro-RO"/>
              </w:rPr>
              <w:t>oferă o perspectivă de profunzime asupra relației muncă – ocupație/profesie-carieră, în dimensiunea ulterioară a integrării a</w:t>
            </w:r>
            <w:r w:rsidR="003F060A" w:rsidRPr="005B2E2E">
              <w:rPr>
                <w:rFonts w:asciiTheme="minorHAnsi" w:hAnsiTheme="minorHAnsi" w:cstheme="minorHAnsi"/>
                <w:lang w:val="ro-RO"/>
              </w:rPr>
              <w:t>bsolvenților</w:t>
            </w:r>
            <w:r w:rsidR="003F060A">
              <w:rPr>
                <w:rFonts w:asciiTheme="minorHAnsi" w:hAnsiTheme="minorHAnsi" w:cstheme="minorHAnsi"/>
                <w:lang w:val="ro-RO"/>
              </w:rPr>
              <w:t xml:space="preserve"> pe piața muncii, într-un parcurs profesional și în vederea construirii </w:t>
            </w:r>
            <w:r w:rsidR="004647E5">
              <w:rPr>
                <w:rFonts w:asciiTheme="minorHAnsi" w:hAnsiTheme="minorHAnsi" w:cstheme="minorHAnsi"/>
                <w:lang w:val="ro-RO"/>
              </w:rPr>
              <w:t>unei cariere, înțeleasă atît ca e</w:t>
            </w:r>
            <w:r w:rsidR="004647E5" w:rsidRPr="004647E5">
              <w:rPr>
                <w:rFonts w:asciiTheme="minorHAnsi" w:hAnsiTheme="minorHAnsi" w:cstheme="minorHAnsi"/>
                <w:lang w:val="ro-RO"/>
              </w:rPr>
              <w:t xml:space="preserve">tapă în </w:t>
            </w:r>
            <w:r w:rsidR="004647E5">
              <w:rPr>
                <w:rFonts w:asciiTheme="minorHAnsi" w:hAnsiTheme="minorHAnsi" w:cstheme="minorHAnsi"/>
                <w:lang w:val="ro-RO"/>
              </w:rPr>
              <w:t>ierarhia</w:t>
            </w:r>
            <w:r w:rsidR="004647E5" w:rsidRPr="004647E5">
              <w:rPr>
                <w:rFonts w:asciiTheme="minorHAnsi" w:hAnsiTheme="minorHAnsi" w:cstheme="minorHAnsi"/>
                <w:lang w:val="ro-RO"/>
              </w:rPr>
              <w:t xml:space="preserve"> profesională</w:t>
            </w:r>
            <w:r w:rsidR="004647E5">
              <w:rPr>
                <w:rFonts w:asciiTheme="minorHAnsi" w:hAnsiTheme="minorHAnsi" w:cstheme="minorHAnsi"/>
                <w:lang w:val="ro-RO"/>
              </w:rPr>
              <w:t>, cît și cea</w:t>
            </w:r>
            <w:r w:rsidR="004647E5" w:rsidRPr="004647E5">
              <w:rPr>
                <w:rFonts w:asciiTheme="minorHAnsi" w:hAnsiTheme="minorHAnsi" w:cstheme="minorHAnsi"/>
                <w:lang w:val="ro-RO"/>
              </w:rPr>
              <w:t xml:space="preserve"> socială</w:t>
            </w:r>
            <w:r w:rsidR="004647E5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</w:tbl>
    <w:p w14:paraId="2417EB9E" w14:textId="77777777" w:rsidR="00505086" w:rsidRDefault="00505086" w:rsidP="00505086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25FB66AB" w14:textId="77777777" w:rsidR="006D12FC" w:rsidRDefault="006D12FC" w:rsidP="00505086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07D2C403" w14:textId="686C1495" w:rsidR="006D12FC" w:rsidRPr="00AB51F7" w:rsidRDefault="006D12FC" w:rsidP="006D12FC">
      <w:pPr>
        <w:pStyle w:val="Listparagraf"/>
        <w:numPr>
          <w:ilvl w:val="0"/>
          <w:numId w:val="1"/>
        </w:numPr>
        <w:spacing w:line="276" w:lineRule="auto"/>
        <w:rPr>
          <w:rFonts w:ascii="Calibri" w:hAnsi="Calibri" w:cs="Calibri"/>
          <w:b/>
          <w:bCs/>
        </w:rPr>
      </w:pPr>
      <w:r w:rsidRPr="00AB51F7">
        <w:rPr>
          <w:rFonts w:ascii="Calibri" w:hAnsi="Calibri" w:cs="Calibri"/>
          <w:b/>
          <w:bCs/>
          <w:color w:val="111111"/>
        </w:rPr>
        <w:lastRenderedPageBreak/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6D12FC" w:rsidRPr="00AB51F7" w14:paraId="66CA2F61" w14:textId="77777777" w:rsidTr="00013D1B">
        <w:trPr>
          <w:trHeight w:val="558"/>
        </w:trPr>
        <w:tc>
          <w:tcPr>
            <w:tcW w:w="9389" w:type="dxa"/>
          </w:tcPr>
          <w:p w14:paraId="3BB66EDF" w14:textId="29494AB0" w:rsidR="006D12FC" w:rsidRPr="00AB51F7" w:rsidRDefault="006D12FC" w:rsidP="006D12FC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,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IAgen</w:t>
            </w:r>
            <w:r w:rsidRPr="00AB51F7">
              <w:rPr>
                <w:rFonts w:cs="Calibri"/>
                <w:lang w:val="ro-RO"/>
              </w:rPr>
              <w:t xml:space="preserve"> </w:t>
            </w:r>
            <w:r>
              <w:rPr>
                <w:rFonts w:cs="Calibri"/>
                <w:lang w:val="ro-RO"/>
              </w:rPr>
              <w:t>.</w:t>
            </w:r>
          </w:p>
          <w:p w14:paraId="7C97CE16" w14:textId="76C483D7" w:rsidR="006D12FC" w:rsidRPr="00AB51F7" w:rsidRDefault="006D12FC" w:rsidP="00013D1B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</w:p>
        </w:tc>
      </w:tr>
    </w:tbl>
    <w:p w14:paraId="75889326" w14:textId="77777777" w:rsidR="006D12FC" w:rsidRPr="00AB51F7" w:rsidRDefault="006D12FC" w:rsidP="006D12FC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337CA96E" w14:textId="77777777" w:rsidR="006D12FC" w:rsidRPr="005B2E2E" w:rsidRDefault="006D12FC" w:rsidP="00505086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44B6C558" w14:textId="77777777" w:rsidR="00505086" w:rsidRPr="00C4385C" w:rsidRDefault="00505086" w:rsidP="006D12FC">
      <w:pPr>
        <w:pStyle w:val="Listparagraf"/>
        <w:numPr>
          <w:ilvl w:val="0"/>
          <w:numId w:val="1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188"/>
        <w:gridCol w:w="3191"/>
        <w:gridCol w:w="1695"/>
      </w:tblGrid>
      <w:tr w:rsidR="00505086" w:rsidRPr="00C4385C" w14:paraId="1EDD2B8D" w14:textId="77777777" w:rsidTr="00944358">
        <w:tc>
          <w:tcPr>
            <w:tcW w:w="1305" w:type="dxa"/>
          </w:tcPr>
          <w:p w14:paraId="32BD9C9B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3188" w:type="dxa"/>
          </w:tcPr>
          <w:p w14:paraId="2F2DC5C5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0A08D9C8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10977E83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505086" w:rsidRPr="00C4385C" w14:paraId="5C7EB3E6" w14:textId="77777777" w:rsidTr="00944358">
        <w:trPr>
          <w:trHeight w:val="363"/>
        </w:trPr>
        <w:tc>
          <w:tcPr>
            <w:tcW w:w="1305" w:type="dxa"/>
          </w:tcPr>
          <w:p w14:paraId="25DC9066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10.4 Curs</w:t>
            </w:r>
          </w:p>
        </w:tc>
        <w:tc>
          <w:tcPr>
            <w:tcW w:w="3188" w:type="dxa"/>
          </w:tcPr>
          <w:p w14:paraId="199C5A2C" w14:textId="77777777" w:rsidR="00505086" w:rsidRPr="00962372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Înțelegere</w:t>
            </w:r>
            <w:r w:rsidRPr="00962372">
              <w:rPr>
                <w:rFonts w:asciiTheme="minorHAnsi" w:hAnsiTheme="minorHAnsi" w:cstheme="minorHAnsi"/>
                <w:lang w:val="ro-RO"/>
              </w:rPr>
              <w:t xml:space="preserve">a </w:t>
            </w:r>
            <w:r>
              <w:rPr>
                <w:rFonts w:asciiTheme="minorHAnsi" w:hAnsiTheme="minorHAnsi" w:cstheme="minorHAnsi"/>
                <w:lang w:val="ro-RO"/>
              </w:rPr>
              <w:t>corectă a teoriilor și conceptelor expuse</w:t>
            </w:r>
            <w:r w:rsidRPr="00962372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E3BF78B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Gîndire</w:t>
            </w:r>
            <w:r w:rsidRPr="00962372">
              <w:rPr>
                <w:rFonts w:asciiTheme="minorHAnsi" w:hAnsiTheme="minorHAnsi" w:cstheme="minorHAnsi"/>
                <w:lang w:val="ro-RO"/>
              </w:rPr>
              <w:t xml:space="preserve"> analitică și reflexivă asupra </w:t>
            </w:r>
            <w:r>
              <w:rPr>
                <w:rFonts w:asciiTheme="minorHAnsi" w:hAnsiTheme="minorHAnsi" w:cstheme="minorHAnsi"/>
                <w:lang w:val="ro-RO"/>
              </w:rPr>
              <w:t>noțiunilor acumulate în cadrul cursului.</w:t>
            </w:r>
          </w:p>
        </w:tc>
        <w:tc>
          <w:tcPr>
            <w:tcW w:w="3191" w:type="dxa"/>
          </w:tcPr>
          <w:p w14:paraId="7D9453C1" w14:textId="77777777" w:rsidR="00505086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E5DFF29" w14:textId="77777777" w:rsidR="00505086" w:rsidRDefault="00505086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37129F09" w14:textId="77777777" w:rsidR="00505086" w:rsidRPr="00C4385C" w:rsidRDefault="002A0F7D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Examinare </w:t>
            </w:r>
            <w:r w:rsidR="00505086">
              <w:rPr>
                <w:rFonts w:asciiTheme="minorHAnsi" w:hAnsiTheme="minorHAnsi" w:cstheme="minorHAnsi"/>
                <w:lang w:val="ro-RO"/>
              </w:rPr>
              <w:t>oral</w:t>
            </w:r>
            <w:r>
              <w:rPr>
                <w:rFonts w:asciiTheme="minorHAnsi" w:hAnsiTheme="minorHAnsi" w:cstheme="minorHAnsi"/>
                <w:lang w:val="ro-RO"/>
              </w:rPr>
              <w:t>ă</w:t>
            </w:r>
          </w:p>
        </w:tc>
        <w:tc>
          <w:tcPr>
            <w:tcW w:w="1695" w:type="dxa"/>
          </w:tcPr>
          <w:p w14:paraId="606BFF9F" w14:textId="77777777" w:rsidR="00505086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2A3A716C" w14:textId="77777777" w:rsidR="00505086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1F1DFCFA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  <w:r w:rsidRPr="00E0780F">
              <w:rPr>
                <w:rFonts w:asciiTheme="minorHAnsi" w:hAnsiTheme="minorHAnsi" w:cstheme="minorHAnsi"/>
                <w:lang w:val="ro-RO"/>
              </w:rPr>
              <w:t>0%</w:t>
            </w:r>
          </w:p>
        </w:tc>
      </w:tr>
      <w:tr w:rsidR="00505086" w:rsidRPr="00C4385C" w14:paraId="336A2C5C" w14:textId="77777777" w:rsidTr="00944358">
        <w:trPr>
          <w:trHeight w:val="567"/>
        </w:trPr>
        <w:tc>
          <w:tcPr>
            <w:tcW w:w="1305" w:type="dxa"/>
          </w:tcPr>
          <w:p w14:paraId="03C8576C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10.5 Seminar / laborator</w:t>
            </w:r>
          </w:p>
        </w:tc>
        <w:tc>
          <w:tcPr>
            <w:tcW w:w="3188" w:type="dxa"/>
          </w:tcPr>
          <w:p w14:paraId="37CE8E0C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t>Prezentarea la seminar a proiectului asumat la începutul semestrului.</w:t>
            </w:r>
          </w:p>
        </w:tc>
        <w:tc>
          <w:tcPr>
            <w:tcW w:w="3191" w:type="dxa"/>
          </w:tcPr>
          <w:p w14:paraId="0A2C2499" w14:textId="77777777" w:rsidR="00505086" w:rsidRPr="00C4385C" w:rsidRDefault="00505086" w:rsidP="004D2A2C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831A4B">
              <w:rPr>
                <w:rFonts w:asciiTheme="minorHAnsi" w:hAnsiTheme="minorHAnsi" w:cstheme="minorHAnsi"/>
                <w:lang w:val="ro-RO"/>
              </w:rPr>
              <w:t xml:space="preserve">Portofoliul </w:t>
            </w:r>
            <w:r>
              <w:rPr>
                <w:rFonts w:asciiTheme="minorHAnsi" w:hAnsiTheme="minorHAnsi" w:cstheme="minorHAnsi"/>
                <w:lang w:val="ro-RO"/>
              </w:rPr>
              <w:t>reprezentat de proiect este prezentat individual și apoi încărcat</w:t>
            </w:r>
            <w:r w:rsidRPr="00831A4B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>în classroom.</w:t>
            </w:r>
          </w:p>
        </w:tc>
        <w:tc>
          <w:tcPr>
            <w:tcW w:w="1695" w:type="dxa"/>
          </w:tcPr>
          <w:p w14:paraId="5A84CAEF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505086" w:rsidRPr="00C4385C" w14:paraId="7AA0F819" w14:textId="77777777" w:rsidTr="00944358">
        <w:trPr>
          <w:trHeight w:val="413"/>
        </w:trPr>
        <w:tc>
          <w:tcPr>
            <w:tcW w:w="9379" w:type="dxa"/>
            <w:gridSpan w:val="4"/>
          </w:tcPr>
          <w:p w14:paraId="0B3490BA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505086" w:rsidRPr="00C4385C" w14:paraId="1304E8A6" w14:textId="77777777" w:rsidTr="00944358">
        <w:trPr>
          <w:trHeight w:val="413"/>
        </w:trPr>
        <w:tc>
          <w:tcPr>
            <w:tcW w:w="9379" w:type="dxa"/>
            <w:gridSpan w:val="4"/>
          </w:tcPr>
          <w:p w14:paraId="0C5AD0B2" w14:textId="77777777" w:rsidR="00505086" w:rsidRPr="00C4385C" w:rsidRDefault="00505086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7B725D">
              <w:rPr>
                <w:rFonts w:asciiTheme="minorHAnsi" w:hAnsiTheme="minorHAnsi" w:cstheme="minorHAnsi"/>
                <w:lang w:val="ro-RO"/>
              </w:rPr>
              <w:t xml:space="preserve">Frecvența obligatorie la </w:t>
            </w:r>
            <w:r>
              <w:rPr>
                <w:rFonts w:asciiTheme="minorHAnsi" w:hAnsiTheme="minorHAnsi" w:cstheme="minorHAnsi"/>
                <w:lang w:val="ro-RO"/>
              </w:rPr>
              <w:t xml:space="preserve">orele de curs este de minim 50%; la cele de seminar, este </w:t>
            </w:r>
            <w:r w:rsidR="00A046ED">
              <w:rPr>
                <w:rFonts w:asciiTheme="minorHAnsi" w:hAnsiTheme="minorHAnsi" w:cstheme="minorHAnsi"/>
                <w:lang w:val="ro-RO"/>
              </w:rPr>
              <w:t>de minim 5</w:t>
            </w:r>
            <w:r w:rsidRPr="007B725D">
              <w:rPr>
                <w:rFonts w:asciiTheme="minorHAnsi" w:hAnsiTheme="minorHAnsi" w:cstheme="minorHAnsi"/>
                <w:lang w:val="ro-RO"/>
              </w:rPr>
              <w:t>0%.</w:t>
            </w:r>
          </w:p>
        </w:tc>
      </w:tr>
    </w:tbl>
    <w:p w14:paraId="3E5DF3AF" w14:textId="77777777" w:rsidR="00505086" w:rsidRPr="00C4385C" w:rsidRDefault="00505086" w:rsidP="00505086">
      <w:pPr>
        <w:jc w:val="center"/>
        <w:rPr>
          <w:rFonts w:asciiTheme="minorHAnsi" w:hAnsiTheme="minorHAnsi" w:cstheme="minorHAnsi"/>
        </w:rPr>
      </w:pPr>
    </w:p>
    <w:p w14:paraId="355A5013" w14:textId="77777777" w:rsidR="00505086" w:rsidRDefault="00505086" w:rsidP="00505086">
      <w:pPr>
        <w:rPr>
          <w:rFonts w:asciiTheme="minorHAnsi" w:eastAsia="Calibri" w:hAnsiTheme="minorHAnsi" w:cstheme="minorHAnsi"/>
        </w:rPr>
      </w:pPr>
    </w:p>
    <w:p w14:paraId="64BEB806" w14:textId="77777777" w:rsidR="00505086" w:rsidRDefault="00505086" w:rsidP="0050508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Titular de disciplină</w:t>
      </w:r>
    </w:p>
    <w:p w14:paraId="03A6B731" w14:textId="066F5A15" w:rsidR="00505086" w:rsidRDefault="00FC028C" w:rsidP="0050508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4.0</w:t>
      </w:r>
      <w:r w:rsidR="00C33EDD">
        <w:rPr>
          <w:rFonts w:asciiTheme="minorHAnsi" w:eastAsia="Calibri" w:hAnsiTheme="minorHAnsi" w:cstheme="minorHAnsi"/>
        </w:rPr>
        <w:t>2</w:t>
      </w:r>
      <w:r w:rsidR="00BA4258">
        <w:rPr>
          <w:rFonts w:asciiTheme="minorHAnsi" w:eastAsia="Calibri" w:hAnsiTheme="minorHAnsi" w:cstheme="minorHAnsi"/>
        </w:rPr>
        <w:t>. 202</w:t>
      </w:r>
      <w:r>
        <w:rPr>
          <w:rFonts w:asciiTheme="minorHAnsi" w:eastAsia="Calibri" w:hAnsiTheme="minorHAnsi" w:cstheme="minorHAnsi"/>
        </w:rPr>
        <w:t>5</w:t>
      </w:r>
      <w:r w:rsidR="006D12FC">
        <w:rPr>
          <w:rFonts w:asciiTheme="minorHAnsi" w:eastAsia="Calibri" w:hAnsiTheme="minorHAnsi" w:cstheme="minorHAnsi"/>
        </w:rPr>
        <w:t>6</w:t>
      </w:r>
      <w:r w:rsidR="00505086">
        <w:rPr>
          <w:rFonts w:asciiTheme="minorHAnsi" w:eastAsia="Calibri" w:hAnsiTheme="minorHAnsi" w:cstheme="minorHAnsi"/>
        </w:rPr>
        <w:t xml:space="preserve">          </w:t>
      </w:r>
      <w:r w:rsidR="00505086">
        <w:rPr>
          <w:rFonts w:asciiTheme="minorHAnsi" w:eastAsia="Calibri" w:hAnsiTheme="minorHAnsi" w:cstheme="minorHAnsi"/>
        </w:rPr>
        <w:tab/>
      </w:r>
      <w:r w:rsidR="00505086">
        <w:rPr>
          <w:rFonts w:asciiTheme="minorHAnsi" w:eastAsia="Calibri" w:hAnsiTheme="minorHAnsi" w:cstheme="minorHAnsi"/>
        </w:rPr>
        <w:tab/>
      </w:r>
      <w:r w:rsidR="00505086">
        <w:rPr>
          <w:rFonts w:asciiTheme="minorHAnsi" w:eastAsia="Calibri" w:hAnsiTheme="minorHAnsi" w:cstheme="minorHAnsi"/>
        </w:rPr>
        <w:tab/>
      </w:r>
      <w:r w:rsidR="00505086">
        <w:rPr>
          <w:rFonts w:asciiTheme="minorHAnsi" w:eastAsia="Calibri" w:hAnsiTheme="minorHAnsi" w:cstheme="minorHAnsi"/>
        </w:rPr>
        <w:tab/>
      </w:r>
      <w:r w:rsidR="00505086">
        <w:rPr>
          <w:rFonts w:asciiTheme="minorHAnsi" w:eastAsia="Calibri" w:hAnsiTheme="minorHAnsi" w:cstheme="minorHAnsi"/>
        </w:rPr>
        <w:tab/>
        <w:t xml:space="preserve">                          lect. univ. dr. Sînziana Preda</w:t>
      </w:r>
    </w:p>
    <w:p w14:paraId="58F90B6C" w14:textId="5EBB9A0E" w:rsidR="00FC028C" w:rsidRDefault="00FC028C" w:rsidP="0050508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 w:rsidRPr="0033711C">
        <w:rPr>
          <w:rFonts w:ascii="Garamond" w:hAnsi="Garamond" w:cs="Arial"/>
          <w:noProof/>
        </w:rPr>
        <w:drawing>
          <wp:inline distT="0" distB="0" distL="0" distR="0" wp14:anchorId="5E1204B1" wp14:editId="033CE36B">
            <wp:extent cx="1028700" cy="617220"/>
            <wp:effectExtent l="0" t="0" r="0" b="0"/>
            <wp:docPr id="1536660908" name="Imagine 5" descr="O imagine care conține schiță, desen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60908" name="Imagine 5" descr="O imagine care conține schiță, desen&#10;&#10;Descriere generată automa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4FCA0" w14:textId="77777777" w:rsidR="00FC028C" w:rsidRDefault="00FC028C" w:rsidP="00505086">
      <w:pPr>
        <w:rPr>
          <w:rFonts w:asciiTheme="minorHAnsi" w:eastAsia="Calibri" w:hAnsiTheme="minorHAnsi" w:cstheme="minorHAnsi"/>
        </w:rPr>
      </w:pPr>
    </w:p>
    <w:p w14:paraId="4149E046" w14:textId="77777777" w:rsidR="00FC028C" w:rsidRDefault="00FC028C" w:rsidP="00505086">
      <w:pPr>
        <w:rPr>
          <w:rFonts w:asciiTheme="minorHAnsi" w:eastAsia="Calibri" w:hAnsiTheme="minorHAnsi" w:cstheme="minorHAnsi"/>
        </w:rPr>
      </w:pPr>
    </w:p>
    <w:p w14:paraId="2DCE93B1" w14:textId="77777777" w:rsidR="00505086" w:rsidRDefault="00505086" w:rsidP="00505086">
      <w:pPr>
        <w:rPr>
          <w:rFonts w:asciiTheme="minorHAnsi" w:eastAsia="Calibri" w:hAnsiTheme="minorHAnsi" w:cstheme="minorHAnsi"/>
        </w:rPr>
      </w:pPr>
    </w:p>
    <w:p w14:paraId="6904AC50" w14:textId="77777777" w:rsidR="00505086" w:rsidRDefault="00505086" w:rsidP="0050508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7353700C" w14:textId="005C22C2" w:rsidR="00505086" w:rsidRDefault="00505086" w:rsidP="0050508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 xml:space="preserve">              </w:t>
      </w:r>
      <w:r w:rsidR="00FC028C">
        <w:rPr>
          <w:rFonts w:asciiTheme="minorHAnsi" w:eastAsia="Calibri" w:hAnsiTheme="minorHAnsi" w:cstheme="minorHAnsi"/>
        </w:rPr>
        <w:t>Pro</w:t>
      </w:r>
      <w:r>
        <w:rPr>
          <w:rFonts w:asciiTheme="minorHAnsi" w:eastAsia="Calibri" w:hAnsiTheme="minorHAnsi" w:cstheme="minorHAnsi"/>
        </w:rPr>
        <w:t>f. univ. dr. Laurențiu Țîru</w:t>
      </w:r>
    </w:p>
    <w:p w14:paraId="62FE6748" w14:textId="77777777" w:rsidR="00505086" w:rsidRDefault="00505086" w:rsidP="00505086">
      <w:pPr>
        <w:rPr>
          <w:rFonts w:asciiTheme="minorHAnsi" w:eastAsia="Calibri" w:hAnsiTheme="minorHAnsi" w:cstheme="minorHAnsi"/>
        </w:rPr>
      </w:pPr>
    </w:p>
    <w:p w14:paraId="54CD16C9" w14:textId="77777777" w:rsidR="00505086" w:rsidRPr="00802D13" w:rsidRDefault="00505086" w:rsidP="00505086">
      <w:pPr>
        <w:jc w:val="both"/>
        <w:rPr>
          <w:rFonts w:asciiTheme="minorHAnsi" w:eastAsia="Calibri" w:hAnsiTheme="minorHAnsi" w:cstheme="minorHAnsi"/>
        </w:rPr>
      </w:pPr>
    </w:p>
    <w:p w14:paraId="5AF010DB" w14:textId="77777777" w:rsidR="00407D32" w:rsidRDefault="00407D32"/>
    <w:sectPr w:rsidR="00407D32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FF434" w14:textId="77777777" w:rsidR="00960D1D" w:rsidRDefault="00960D1D">
      <w:r>
        <w:separator/>
      </w:r>
    </w:p>
  </w:endnote>
  <w:endnote w:type="continuationSeparator" w:id="0">
    <w:p w14:paraId="12EAF99B" w14:textId="77777777" w:rsidR="00960D1D" w:rsidRDefault="0096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1D81F915" w14:textId="77777777" w:rsidR="00B7391C" w:rsidRDefault="004647E5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E3D60EA" w14:textId="77777777" w:rsidR="00B7391C" w:rsidRDefault="004647E5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33BBB305" w14:textId="77777777" w:rsidR="00B7391C" w:rsidRDefault="00B7391C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87D06" w14:textId="77777777" w:rsidR="00B7391C" w:rsidRPr="00F85CC7" w:rsidRDefault="004647E5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24DD27" wp14:editId="53450605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58572" w14:textId="77777777" w:rsidR="00B7391C" w:rsidRPr="00713E4D" w:rsidRDefault="004647E5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7E2D462B" w14:textId="77777777" w:rsidR="00B7391C" w:rsidRPr="00713E4D" w:rsidRDefault="004647E5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29E9E512" w14:textId="77777777" w:rsidR="00B7391C" w:rsidRDefault="004647E5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0D05AA5A" w14:textId="77777777" w:rsidR="00B7391C" w:rsidRDefault="00B739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24DD2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37958572" w14:textId="77777777" w:rsidR="00B7391C" w:rsidRPr="00713E4D" w:rsidRDefault="004647E5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7E2D462B" w14:textId="77777777" w:rsidR="00B7391C" w:rsidRPr="00713E4D" w:rsidRDefault="004647E5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29E9E512" w14:textId="77777777" w:rsidR="00B7391C" w:rsidRDefault="004647E5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0D05AA5A" w14:textId="77777777" w:rsidR="00B7391C" w:rsidRDefault="00B7391C"/>
                </w:txbxContent>
              </v:textbox>
            </v:shape>
          </w:pict>
        </mc:Fallback>
      </mc:AlternateContent>
    </w:r>
    <w:hyperlink r:id="rId5" w:history="1">
      <w:r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361195C" w14:textId="77777777" w:rsidR="00B7391C" w:rsidRDefault="00B7391C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7FAA8" w14:textId="77777777" w:rsidR="00B7391C" w:rsidRDefault="004647E5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0EAE44" wp14:editId="7F4044F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128F6F" w14:textId="77777777" w:rsidR="00B7391C" w:rsidRPr="00713E4D" w:rsidRDefault="004647E5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F155CA8" w14:textId="77777777" w:rsidR="00B7391C" w:rsidRPr="00713E4D" w:rsidRDefault="004647E5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51906FDF" w14:textId="77777777" w:rsidR="00B7391C" w:rsidRDefault="004647E5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0EAE4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2C128F6F" w14:textId="77777777" w:rsidR="00B7391C" w:rsidRPr="00713E4D" w:rsidRDefault="004647E5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F155CA8" w14:textId="77777777" w:rsidR="00B7391C" w:rsidRPr="00713E4D" w:rsidRDefault="004647E5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51906FDF" w14:textId="77777777" w:rsidR="00B7391C" w:rsidRDefault="004647E5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079ED" w14:textId="77777777" w:rsidR="00960D1D" w:rsidRDefault="00960D1D">
      <w:r>
        <w:separator/>
      </w:r>
    </w:p>
  </w:footnote>
  <w:footnote w:type="continuationSeparator" w:id="0">
    <w:p w14:paraId="7AA1FF9A" w14:textId="77777777" w:rsidR="00960D1D" w:rsidRDefault="00960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26E17" w14:textId="77777777" w:rsidR="00B7391C" w:rsidRDefault="004647E5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3447C8D6" wp14:editId="40F07696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021ED9" wp14:editId="40665A2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A27E89" w14:textId="64929E27" w:rsidR="00B7391C" w:rsidRPr="007A49D1" w:rsidRDefault="004647E5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8496B0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8496B0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6D12FC">
                            <w:rPr>
                              <w:rFonts w:ascii="Myriad Pro" w:hAnsi="Myriad Pro"/>
                              <w:color w:val="8496B0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77DD40A2" w14:textId="77777777" w:rsidR="00B7391C" w:rsidRDefault="004647E5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7E057225" w14:textId="77777777" w:rsidR="00B7391C" w:rsidRPr="002A2C06" w:rsidRDefault="00B7391C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021ED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5FA27E89" w14:textId="64929E27" w:rsidR="00B7391C" w:rsidRPr="007A49D1" w:rsidRDefault="004647E5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8496B0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8496B0" w:themeColor="text2" w:themeTint="99"/>
                        <w:sz w:val="16"/>
                        <w:szCs w:val="16"/>
                      </w:rPr>
                      <w:t>MINISTERUL EDUCAȚIEI</w:t>
                    </w:r>
                    <w:r w:rsidR="006D12FC">
                      <w:rPr>
                        <w:rFonts w:ascii="Myriad Pro" w:hAnsi="Myriad Pro"/>
                        <w:color w:val="8496B0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77DD40A2" w14:textId="77777777" w:rsidR="00B7391C" w:rsidRDefault="004647E5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7E057225" w14:textId="77777777" w:rsidR="00B7391C" w:rsidRPr="002A2C06" w:rsidRDefault="00B7391C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19E470A" wp14:editId="20182A8B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4FFA7" w14:textId="77777777" w:rsidR="00B7391C" w:rsidRDefault="004647E5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04DA64" wp14:editId="473AE95F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A8CACF" w14:textId="77777777" w:rsidR="00B7391C" w:rsidRPr="007A49D1" w:rsidRDefault="004647E5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8496B0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8496B0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707922FD" w14:textId="77777777" w:rsidR="00B7391C" w:rsidRPr="00884B42" w:rsidRDefault="004647E5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72404229" w14:textId="77777777" w:rsidR="00B7391C" w:rsidRPr="002A2C06" w:rsidRDefault="00B7391C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04DA6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12A8CACF" w14:textId="77777777" w:rsidR="00B7391C" w:rsidRPr="007A49D1" w:rsidRDefault="004647E5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8496B0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8496B0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707922FD" w14:textId="77777777" w:rsidR="00B7391C" w:rsidRPr="00884B42" w:rsidRDefault="004647E5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72404229" w14:textId="77777777" w:rsidR="00B7391C" w:rsidRPr="002A2C06" w:rsidRDefault="00B7391C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Pr="00193CCA"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3A17C072" wp14:editId="3C3EB493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193CCA"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4CA2391A" wp14:editId="06758226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C169E7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869095">
    <w:abstractNumId w:val="0"/>
  </w:num>
  <w:num w:numId="2" w16cid:durableId="2055343763">
    <w:abstractNumId w:val="2"/>
  </w:num>
  <w:num w:numId="3" w16cid:durableId="1299457943">
    <w:abstractNumId w:val="3"/>
  </w:num>
  <w:num w:numId="4" w16cid:durableId="2137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86"/>
    <w:rsid w:val="00011E5A"/>
    <w:rsid w:val="000B342B"/>
    <w:rsid w:val="002543D9"/>
    <w:rsid w:val="002A0F7D"/>
    <w:rsid w:val="002F758C"/>
    <w:rsid w:val="00342553"/>
    <w:rsid w:val="00361C3E"/>
    <w:rsid w:val="003E1965"/>
    <w:rsid w:val="003F060A"/>
    <w:rsid w:val="00407D32"/>
    <w:rsid w:val="00447CB8"/>
    <w:rsid w:val="004647E5"/>
    <w:rsid w:val="004D2A2C"/>
    <w:rsid w:val="00505086"/>
    <w:rsid w:val="00563274"/>
    <w:rsid w:val="005A5E2E"/>
    <w:rsid w:val="005B2E2E"/>
    <w:rsid w:val="006D12FC"/>
    <w:rsid w:val="006F1666"/>
    <w:rsid w:val="008D46F1"/>
    <w:rsid w:val="008E2DF8"/>
    <w:rsid w:val="00960D1D"/>
    <w:rsid w:val="00A046ED"/>
    <w:rsid w:val="00B7391C"/>
    <w:rsid w:val="00BA4258"/>
    <w:rsid w:val="00C33EDD"/>
    <w:rsid w:val="00E459C4"/>
    <w:rsid w:val="00E84D2E"/>
    <w:rsid w:val="00EE7BD8"/>
    <w:rsid w:val="00F26AEF"/>
    <w:rsid w:val="00FC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828FE"/>
  <w15:chartTrackingRefBased/>
  <w15:docId w15:val="{10048073-A728-4607-83B0-DE4D6C41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50508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0508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50508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0508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Hyperlink">
    <w:name w:val="Hyperlink"/>
    <w:basedOn w:val="Fontdeparagrafimplicit"/>
    <w:uiPriority w:val="99"/>
    <w:rsid w:val="00505086"/>
    <w:rPr>
      <w:color w:val="0000FF"/>
      <w:u w:val="single"/>
    </w:rPr>
  </w:style>
  <w:style w:type="character" w:styleId="Numrdepagin">
    <w:name w:val="page number"/>
    <w:basedOn w:val="Fontdeparagrafimplicit"/>
    <w:uiPriority w:val="99"/>
    <w:rsid w:val="00505086"/>
  </w:style>
  <w:style w:type="paragraph" w:styleId="Listparagraf">
    <w:name w:val="List Paragraph"/>
    <w:basedOn w:val="Normal"/>
    <w:uiPriority w:val="34"/>
    <w:qFormat/>
    <w:rsid w:val="00505086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rsid w:val="0050508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505086"/>
    <w:rPr>
      <w:rFonts w:eastAsiaTheme="minorEastAsia"/>
      <w:color w:val="5A5A5A" w:themeColor="text1" w:themeTint="A5"/>
      <w:spacing w:val="15"/>
      <w:lang w:val="ro-RO" w:eastAsia="ro-RO"/>
    </w:rPr>
  </w:style>
  <w:style w:type="paragraph" w:styleId="Frspaiere">
    <w:name w:val="No Spacing"/>
    <w:uiPriority w:val="1"/>
    <w:qFormat/>
    <w:rsid w:val="0050508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9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1187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Simona Dabu</cp:lastModifiedBy>
  <cp:revision>15</cp:revision>
  <dcterms:created xsi:type="dcterms:W3CDTF">2022-01-30T14:41:00Z</dcterms:created>
  <dcterms:modified xsi:type="dcterms:W3CDTF">2026-02-10T13:26:00Z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ee64f2f67566a2ae19fd5ada59f04648170c900c5c9ea5c7df833507261bc5b4</vt:lpwstr>
  </property>
</Properties>
</file>